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FD" w:rsidRDefault="00DE2729" w:rsidP="003640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E2729">
        <w:rPr>
          <w:rFonts w:ascii="Times New Roman" w:hAnsi="Times New Roman" w:cs="Times New Roman"/>
          <w:sz w:val="28"/>
          <w:szCs w:val="28"/>
          <w:lang w:val="uk-UA"/>
        </w:rPr>
        <w:t>нформаці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E2729">
        <w:rPr>
          <w:rFonts w:ascii="Times New Roman" w:hAnsi="Times New Roman" w:cs="Times New Roman"/>
          <w:sz w:val="28"/>
          <w:szCs w:val="28"/>
          <w:lang w:val="uk-UA"/>
        </w:rPr>
        <w:t xml:space="preserve"> про діяльн</w:t>
      </w:r>
      <w:r w:rsidR="00FB5C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E272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B5CE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E2729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спостережної комісії Дніпропетровської облас</w:t>
      </w:r>
      <w:r w:rsidR="00364092">
        <w:rPr>
          <w:rFonts w:ascii="Times New Roman" w:hAnsi="Times New Roman" w:cs="Times New Roman"/>
          <w:sz w:val="28"/>
          <w:szCs w:val="28"/>
          <w:lang w:val="uk-UA"/>
        </w:rPr>
        <w:t xml:space="preserve">ної державної адміністрації за </w:t>
      </w:r>
      <w:r w:rsidR="00475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2729"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</w:t>
      </w:r>
      <w:r w:rsidR="007306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E272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714E4" w:rsidRPr="008714E4" w:rsidRDefault="008714E4" w:rsidP="00871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4E4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спостережні комісії, затвердженого постановою Кабінету Міністрів України від 01.04.2004 № 429 “Про затвердження положень про спостережні комісії та піклувальні ради при спеціальних виховних установах” (зі змінами)</w:t>
      </w:r>
      <w:r w:rsidR="00FB5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14E4">
        <w:rPr>
          <w:rFonts w:ascii="Times New Roman" w:hAnsi="Times New Roman" w:cs="Times New Roman"/>
          <w:sz w:val="28"/>
          <w:szCs w:val="28"/>
          <w:lang w:val="uk-UA"/>
        </w:rPr>
        <w:t>розпорядженням голови облдержадміністрації від 07.07.2021 № Р-608/0/3-21 (зі змінами) утворено спостережну комісію Дніпропетровської обласної державної адміністрації.</w:t>
      </w:r>
    </w:p>
    <w:p w:rsidR="00154D04" w:rsidRDefault="008714E4" w:rsidP="0015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4E4">
        <w:rPr>
          <w:rFonts w:ascii="Times New Roman" w:hAnsi="Times New Roman" w:cs="Times New Roman"/>
          <w:sz w:val="28"/>
          <w:szCs w:val="28"/>
          <w:lang w:val="uk-UA"/>
        </w:rPr>
        <w:t>Згідно з план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8714E4">
        <w:rPr>
          <w:rFonts w:ascii="Times New Roman" w:hAnsi="Times New Roman" w:cs="Times New Roman"/>
          <w:sz w:val="28"/>
          <w:szCs w:val="28"/>
          <w:lang w:val="uk-UA"/>
        </w:rPr>
        <w:t xml:space="preserve"> роботи спостережної комісії Дніпропетровської обласної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адміністрації </w:t>
      </w:r>
      <w:r w:rsidR="00475FA0">
        <w:rPr>
          <w:rFonts w:ascii="Times New Roman" w:hAnsi="Times New Roman" w:cs="Times New Roman"/>
          <w:sz w:val="28"/>
          <w:szCs w:val="28"/>
          <w:lang w:val="uk-UA"/>
        </w:rPr>
        <w:t>у 2</w:t>
      </w:r>
      <w:r w:rsidR="00DE2729">
        <w:rPr>
          <w:rFonts w:ascii="Times New Roman" w:hAnsi="Times New Roman" w:cs="Times New Roman"/>
          <w:sz w:val="28"/>
          <w:szCs w:val="28"/>
          <w:lang w:val="uk-UA"/>
        </w:rPr>
        <w:t xml:space="preserve"> півріччі 202</w:t>
      </w:r>
      <w:r w:rsidR="007306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E2729">
        <w:rPr>
          <w:rFonts w:ascii="Times New Roman" w:hAnsi="Times New Roman" w:cs="Times New Roman"/>
          <w:sz w:val="28"/>
          <w:szCs w:val="28"/>
          <w:lang w:val="uk-UA"/>
        </w:rPr>
        <w:t xml:space="preserve"> року відбулося два 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спостережної комісії </w:t>
      </w:r>
      <w:r w:rsidR="00475FA0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75FA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306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75FA0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5FA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F746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306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E27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729">
        <w:rPr>
          <w:rFonts w:ascii="Times New Roman" w:hAnsi="Times New Roman" w:cs="Times New Roman"/>
          <w:sz w:val="28"/>
          <w:szCs w:val="28"/>
          <w:lang w:val="uk-UA"/>
        </w:rPr>
        <w:t xml:space="preserve">на яких було розглянуто </w:t>
      </w:r>
      <w:r w:rsidR="00FB5CE3">
        <w:rPr>
          <w:rFonts w:ascii="Times New Roman" w:hAnsi="Times New Roman" w:cs="Times New Roman"/>
          <w:sz w:val="28"/>
          <w:szCs w:val="28"/>
          <w:lang w:val="uk-UA"/>
        </w:rPr>
        <w:t>ряд</w:t>
      </w:r>
      <w:r w:rsidR="00DE2729">
        <w:rPr>
          <w:rFonts w:ascii="Times New Roman" w:hAnsi="Times New Roman" w:cs="Times New Roman"/>
          <w:sz w:val="28"/>
          <w:szCs w:val="28"/>
          <w:lang w:val="uk-UA"/>
        </w:rPr>
        <w:t xml:space="preserve"> питань, у тому числі щодо:</w:t>
      </w:r>
    </w:p>
    <w:p w:rsidR="00154D04" w:rsidRPr="00475FA0" w:rsidRDefault="00475FA0" w:rsidP="00475F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75FA0">
        <w:rPr>
          <w:rFonts w:ascii="Times New Roman" w:hAnsi="Times New Roman" w:cs="Times New Roman"/>
          <w:sz w:val="28"/>
          <w:szCs w:val="28"/>
          <w:lang w:val="uk-UA"/>
        </w:rPr>
        <w:t xml:space="preserve">одо залучення до оплачуваної праці засуджених до позбавлення волі, в тому числі їх залучення до дистанційної роботи (Дніпровська установа виконання покарань №4, Криворізька установа виконання покарань №3, Дніпровська ВК-89, </w:t>
      </w:r>
      <w:proofErr w:type="spellStart"/>
      <w:r w:rsidRPr="00475FA0">
        <w:rPr>
          <w:rFonts w:ascii="Times New Roman" w:hAnsi="Times New Roman" w:cs="Times New Roman"/>
          <w:sz w:val="28"/>
          <w:szCs w:val="28"/>
          <w:lang w:val="uk-UA"/>
        </w:rPr>
        <w:t>Кам’янська</w:t>
      </w:r>
      <w:proofErr w:type="spellEnd"/>
      <w:r w:rsidRPr="00475FA0">
        <w:rPr>
          <w:rFonts w:ascii="Times New Roman" w:hAnsi="Times New Roman" w:cs="Times New Roman"/>
          <w:sz w:val="28"/>
          <w:szCs w:val="28"/>
          <w:lang w:val="uk-UA"/>
        </w:rPr>
        <w:t xml:space="preserve"> ВК-34)</w:t>
      </w:r>
      <w:r w:rsidR="00154D04" w:rsidRPr="00475FA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4D04" w:rsidRPr="0051443C" w:rsidRDefault="00475FA0" w:rsidP="00475F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75FA0">
        <w:rPr>
          <w:rFonts w:ascii="Times New Roman" w:hAnsi="Times New Roman" w:cs="Times New Roman"/>
          <w:sz w:val="28"/>
          <w:szCs w:val="28"/>
          <w:lang w:val="uk-UA"/>
        </w:rPr>
        <w:t>одо стану медико-санітарного забезпечення засуджених та стану захворюваності на туберкульоз та ВІЛ СНІД в установах виконання покарань області</w:t>
      </w:r>
      <w:r w:rsidR="00154D04" w:rsidRPr="005144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4D04" w:rsidRPr="0051443C" w:rsidRDefault="00475FA0" w:rsidP="00475F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75FA0">
        <w:rPr>
          <w:rFonts w:ascii="Times New Roman" w:hAnsi="Times New Roman" w:cs="Times New Roman"/>
          <w:sz w:val="28"/>
          <w:szCs w:val="28"/>
          <w:lang w:val="uk-UA"/>
        </w:rPr>
        <w:t>одо стану забезпечення безпеки засуджених в установах виконання покарань області, які наближені до зони проведення бойових дій</w:t>
      </w:r>
      <w:r w:rsidR="00154D04" w:rsidRPr="005144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5FA0" w:rsidRDefault="00475FA0" w:rsidP="00475F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75FA0">
        <w:rPr>
          <w:rFonts w:ascii="Times New Roman" w:hAnsi="Times New Roman" w:cs="Times New Roman"/>
          <w:sz w:val="28"/>
          <w:szCs w:val="28"/>
          <w:lang w:val="uk-UA"/>
        </w:rPr>
        <w:t xml:space="preserve">одо взаємодії  уповноважених органів з питань </w:t>
      </w:r>
      <w:proofErr w:type="spellStart"/>
      <w:r w:rsidRPr="00475FA0">
        <w:rPr>
          <w:rFonts w:ascii="Times New Roman" w:hAnsi="Times New Roman" w:cs="Times New Roman"/>
          <w:sz w:val="28"/>
          <w:szCs w:val="28"/>
          <w:lang w:val="uk-UA"/>
        </w:rPr>
        <w:t>пробації</w:t>
      </w:r>
      <w:proofErr w:type="spellEnd"/>
      <w:r w:rsidRPr="00475FA0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виконання покарань при умовно-достроковому звільненні засуджених до позбавлення волі на певний строк або заміни невідбутої частини покарання більш м’яким</w:t>
      </w:r>
      <w:r w:rsidR="0051443C" w:rsidRPr="005144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443C" w:rsidRPr="0051443C" w:rsidRDefault="00475FA0" w:rsidP="00475F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75FA0">
        <w:rPr>
          <w:rFonts w:ascii="Times New Roman" w:hAnsi="Times New Roman" w:cs="Times New Roman"/>
          <w:sz w:val="28"/>
          <w:szCs w:val="28"/>
          <w:lang w:val="uk-UA"/>
        </w:rPr>
        <w:t>ро стан соціально-виховної роботи в установах виконання покарань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443C" w:rsidRDefault="0051443C" w:rsidP="007306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BDC" w:rsidRPr="0051443C" w:rsidRDefault="00877BDC" w:rsidP="005144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43C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засідань спостережної комісії облдержадміністрації прийняті відповідні рішення, які викладені у постановах спостережної комісії Дніпропетровської обласної державної адміністрації. </w:t>
      </w:r>
    </w:p>
    <w:p w:rsidR="00364092" w:rsidRDefault="00364092" w:rsidP="0087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спостережної комісії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облдержадміністрації,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виконуючий обов’язки 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взаємодії з правоохоронними органами 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оборонної роботи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військової адміністрації     </w:t>
      </w: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045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БІЛЯВСЬКИЙ</w:t>
      </w:r>
    </w:p>
    <w:p w:rsidR="000459F0" w:rsidRPr="000459F0" w:rsidRDefault="000459F0" w:rsidP="00045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4D04" w:rsidRDefault="00154D04" w:rsidP="00877B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4D04" w:rsidRDefault="00154D04" w:rsidP="00877B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54D04" w:rsidRPr="00154D04" w:rsidRDefault="00154D04" w:rsidP="00877B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 xml:space="preserve">Володимир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Луговой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742 85 09</w:t>
      </w:r>
    </w:p>
    <w:sectPr w:rsidR="00154D04" w:rsidRPr="0015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7EF3"/>
    <w:multiLevelType w:val="hybridMultilevel"/>
    <w:tmpl w:val="68DAD906"/>
    <w:lvl w:ilvl="0" w:tplc="D1008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2423B"/>
    <w:multiLevelType w:val="hybridMultilevel"/>
    <w:tmpl w:val="003441A2"/>
    <w:lvl w:ilvl="0" w:tplc="8ED4084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E456F5"/>
    <w:multiLevelType w:val="hybridMultilevel"/>
    <w:tmpl w:val="B1327B0E"/>
    <w:lvl w:ilvl="0" w:tplc="23EA1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608D6"/>
    <w:multiLevelType w:val="hybridMultilevel"/>
    <w:tmpl w:val="463A96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E4401A"/>
    <w:multiLevelType w:val="hybridMultilevel"/>
    <w:tmpl w:val="0A6AD71C"/>
    <w:lvl w:ilvl="0" w:tplc="959AB0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D7766"/>
    <w:multiLevelType w:val="hybridMultilevel"/>
    <w:tmpl w:val="A62A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6A2"/>
    <w:multiLevelType w:val="hybridMultilevel"/>
    <w:tmpl w:val="1A5CC43E"/>
    <w:lvl w:ilvl="0" w:tplc="1696E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10700"/>
    <w:multiLevelType w:val="hybridMultilevel"/>
    <w:tmpl w:val="44608D5A"/>
    <w:lvl w:ilvl="0" w:tplc="DCB24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D689D"/>
    <w:multiLevelType w:val="hybridMultilevel"/>
    <w:tmpl w:val="8FBA387C"/>
    <w:lvl w:ilvl="0" w:tplc="74EE3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05E01"/>
    <w:multiLevelType w:val="hybridMultilevel"/>
    <w:tmpl w:val="A9F827DE"/>
    <w:lvl w:ilvl="0" w:tplc="7CAC40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FD"/>
    <w:rsid w:val="000459F0"/>
    <w:rsid w:val="00154D04"/>
    <w:rsid w:val="002D08AD"/>
    <w:rsid w:val="00364092"/>
    <w:rsid w:val="003D3B3D"/>
    <w:rsid w:val="00475FA0"/>
    <w:rsid w:val="0051443C"/>
    <w:rsid w:val="005F1D6F"/>
    <w:rsid w:val="00621DF1"/>
    <w:rsid w:val="006828D6"/>
    <w:rsid w:val="007306BA"/>
    <w:rsid w:val="00857B20"/>
    <w:rsid w:val="008714E4"/>
    <w:rsid w:val="00877BDC"/>
    <w:rsid w:val="00881202"/>
    <w:rsid w:val="00A15C75"/>
    <w:rsid w:val="00AB6CFD"/>
    <w:rsid w:val="00B66694"/>
    <w:rsid w:val="00C01BDF"/>
    <w:rsid w:val="00DE2729"/>
    <w:rsid w:val="00DF7465"/>
    <w:rsid w:val="00F64863"/>
    <w:rsid w:val="00FA25DD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Володимир Володимирович</dc:creator>
  <cp:lastModifiedBy>Луговой Володимир Володимирович</cp:lastModifiedBy>
  <cp:revision>2</cp:revision>
  <cp:lastPrinted>2023-06-28T07:08:00Z</cp:lastPrinted>
  <dcterms:created xsi:type="dcterms:W3CDTF">2026-01-06T08:06:00Z</dcterms:created>
  <dcterms:modified xsi:type="dcterms:W3CDTF">2026-01-06T08:06:00Z</dcterms:modified>
</cp:coreProperties>
</file>