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9393" w14:textId="1C89CEA8" w:rsidR="005F0716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Товариство з обмеженою відповідальністю </w:t>
      </w:r>
      <w:r w:rsidR="004B7643" w:rsidRPr="004B764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 w:bidi="uk-UA"/>
        </w:rPr>
        <w:t>«Виробнича Компанія «Автострада»</w:t>
      </w:r>
      <w:r w:rsidRPr="00DC7E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</w:t>
      </w:r>
      <w:r w:rsidRPr="00DC7EA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ТОВ  </w:t>
      </w:r>
      <w:r w:rsidR="004B7643" w:rsidRPr="004B764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 w:bidi="uk-UA"/>
        </w:rPr>
        <w:t>«Виробнича Компанія «Автострада»</w:t>
      </w:r>
      <w:r w:rsidRPr="00DC7E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ідентифікаційний код юридичної особи за ЄДРПОУ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4B7643" w:rsidRPr="004B7643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43079409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місцезнаходження </w:t>
      </w:r>
      <w:proofErr w:type="spellStart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субєкта</w:t>
      </w:r>
      <w:proofErr w:type="spellEnd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господарювання: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>21036, м. Вінниця, вул. Праведників світу,</w:t>
      </w:r>
      <w:r w:rsid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 xml:space="preserve"> </w:t>
      </w:r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>буд.</w:t>
      </w:r>
      <w:r w:rsid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 xml:space="preserve"> </w:t>
      </w:r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 xml:space="preserve">4-А, </w:t>
      </w:r>
      <w:proofErr w:type="spellStart"/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>каб</w:t>
      </w:r>
      <w:proofErr w:type="spellEnd"/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>.</w:t>
      </w:r>
      <w:r w:rsid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 xml:space="preserve"> </w:t>
      </w:r>
      <w:r w:rsidR="004B7643" w:rsidRPr="004B7643">
        <w:rPr>
          <w:rFonts w:ascii="Times New Roman" w:eastAsia="Times New Roman" w:hAnsi="Times New Roman" w:cs="Times New Roman"/>
          <w:bCs/>
          <w:sz w:val="24"/>
          <w:szCs w:val="24"/>
          <w:lang w:val="uk-UA" w:eastAsia="ru-RU" w:bidi="uk-UA"/>
        </w:rPr>
        <w:t>311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контактний номер телефону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B76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+38-</w:t>
      </w:r>
      <w:r w:rsidR="004B7643" w:rsidRPr="004B7643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050</w:t>
      </w:r>
      <w:r w:rsidR="004B7643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-</w:t>
      </w:r>
      <w:r w:rsidR="004B7643" w:rsidRPr="004B7643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017-14-73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адреса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електроної</w:t>
      </w:r>
      <w:proofErr w:type="spellEnd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пошти: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,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місце знаходження промислового майданчика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4B7643" w:rsidRPr="004B7643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Дніпропетровська обл., м. Самар, вул. Північна, будинок 24 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оголошує про свій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намір отримати дозвіл на викиди в атмосферу від джерел викидів </w:t>
      </w:r>
      <w:r w:rsidR="005F07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існуючого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підприємства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ПКМУ №302 від 13.12.2002 р.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Відомості про наявність висновку з ОВД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C73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було придбано як діюче, після купівлі збільшення продуктивності або зміни </w:t>
      </w:r>
      <w:proofErr w:type="spellStart"/>
      <w:r w:rsidR="00C73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технологчного</w:t>
      </w:r>
      <w:proofErr w:type="spellEnd"/>
      <w:r w:rsidR="00C73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</w:t>
      </w:r>
      <w:r w:rsidR="005F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тому висновок з ОВД не потребується. </w:t>
      </w:r>
    </w:p>
    <w:p w14:paraId="04EA7816" w14:textId="27A84701" w:rsidR="00CD4566" w:rsidRPr="00B43135" w:rsidRDefault="00DC7EA4" w:rsidP="00CD45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Загальний </w:t>
      </w:r>
      <w:r w:rsidRPr="00B431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опис </w:t>
      </w:r>
      <w:proofErr w:type="spellStart"/>
      <w:r w:rsidRPr="00B4313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обєкта</w:t>
      </w:r>
      <w:proofErr w:type="spellEnd"/>
      <w:r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5F0716"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спеціалізується на виробництві </w:t>
      </w:r>
      <w:r w:rsidR="00CD4566"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асфальтобетонних сумішей. На установці «MARINI TOP TOWER 3000» продуктивністю 240,0 т/год виконуються такі технологічні операції:  попереднє дозування кам’яних матеріалів в агрегаті живлення і подача їх до сушильного агрегату;  просушування і нагрів кам’яних матеріалів до робочої температури в сушильному агрегаті і подача нагрітих матеріалів в грохот змішувального агрегату; сортування нагрітих кам’яних матеріалів на 4 фракції, тимчасове зберігання їх в «гарячому» бункері, дозування і подача на змішувач; очистка відхідних газів; використання вловленого пилу шляхом подачі його в змішувальний агрегат; приймання, зберігання, нагрів до робочої температури бітуму, дозування і подача його в змішувач; змішування кам’яних матеріалів з бітумом, видача асфальтобетонної суміші на автотранспорт.</w:t>
      </w:r>
    </w:p>
    <w:p w14:paraId="320DA7F5" w14:textId="77777777" w:rsidR="00CD4566" w:rsidRPr="00B43135" w:rsidRDefault="00CD4566" w:rsidP="00CD45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Зі складу інертні матеріали за допомогою фронтального навантажувача подаються до п'яти дозувальних бункерів живильника. Після попереднього дозування мінеральна суміш надходить в сушильний барабан </w:t>
      </w:r>
      <w:proofErr w:type="spellStart"/>
      <w:r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асфальтозмішувальної</w:t>
      </w:r>
      <w:proofErr w:type="spellEnd"/>
      <w:r w:rsidRPr="00B431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установки. </w:t>
      </w:r>
    </w:p>
    <w:p w14:paraId="46D0B515" w14:textId="423567B3" w:rsidR="00DC7EA4" w:rsidRPr="00DC7EA4" w:rsidRDefault="00DC7EA4" w:rsidP="008943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Відомості щодо видів та обсягів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залізо та його сполуки (у перерахунку на залізо)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0,0031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манган та його сполуки (у перерахунку на манган)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0,00006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речовини у вигляді суспендованих твердих частинок (мікро-частинки та волокна)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675,8511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оксиди азоту (у перерахунку на діоксид азоту [NO + NO2])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78,04467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аміак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2,20e-05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метилмеркаптан</w:t>
      </w:r>
      <w:proofErr w:type="spellEnd"/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2,20e-09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етилмеркаптан</w:t>
      </w:r>
      <w:proofErr w:type="spellEnd"/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1,10e-09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сірки діоксид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9,613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сірководень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(H2</w:t>
      </w:r>
      <w:r w:rsidR="00894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2,30e-06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оксид вуглецю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11,61992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етилен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0,79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спирт етиловий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3,939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масло мінеральне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0,169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вуглеводні граничні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6,47522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ксилол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1,456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фенол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0,71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бенз(а)</w:t>
      </w:r>
      <w:proofErr w:type="spellStart"/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пирен</w:t>
      </w:r>
      <w:proofErr w:type="spellEnd"/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0,000403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фреони</w:t>
      </w:r>
      <w:proofErr w:type="spellEnd"/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0,0025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метан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0,0057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вуглецю діоксид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6492,234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ислота о-фосфорна</w:t>
      </w:r>
      <w:r w:rsid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9434F" w:rsidRPr="00894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0,0014</w:t>
      </w:r>
      <w:r w:rsidR="0089434F"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Загальний викид забруднюючих речовин складає </w:t>
      </w:r>
      <w:r w:rsidR="0089434F" w:rsidRPr="0089434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7280,915097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т/рік.</w:t>
      </w:r>
    </w:p>
    <w:p w14:paraId="4FBFB0E2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Заходи щодо впровадження </w:t>
      </w:r>
      <w:proofErr w:type="spellStart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найкращіх</w:t>
      </w:r>
      <w:proofErr w:type="spellEnd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існуючих технологій виробництва: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07F1A82B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 заходів щодо скорочення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заходи не встановлюються, так як виконуються санітарні та екологічні нормативи.</w:t>
      </w:r>
    </w:p>
    <w:p w14:paraId="5CCD39D5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Дотримання виконання </w:t>
      </w:r>
      <w:proofErr w:type="spellStart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природоохороних</w:t>
      </w:r>
      <w:proofErr w:type="spellEnd"/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заходів щодо скорочення викидів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для даного підприємства не було встановлено заходи щодо  скорочення викидів.</w:t>
      </w:r>
    </w:p>
    <w:p w14:paraId="483093C5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Відповідність пропозицій щодо дозволених обсягів викидів законодавству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викиди відповідають технологічному регламенту і проектним показникам, що відповідає вимогам Наказу М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іністерств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охорони навколишнього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прир</w:t>
      </w:r>
      <w:proofErr w:type="spellEnd"/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середовища 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N 309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DC7EA4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27.06.2006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0AA1BBEB" w14:textId="77777777" w:rsidR="00DC7EA4" w:rsidRPr="00DC7EA4" w:rsidRDefault="00DC7EA4" w:rsidP="00DC7E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Дніпро, пр. О. Поля, 1, </w:t>
      </w:r>
      <w:proofErr w:type="spellStart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0-800-505-600.         </w:t>
      </w:r>
    </w:p>
    <w:p w14:paraId="5F6A33D6" w14:textId="15D823B5" w:rsidR="00F13AAA" w:rsidRPr="00DC7EA4" w:rsidRDefault="00DC7EA4" w:rsidP="0089434F">
      <w:pPr>
        <w:spacing w:after="0" w:line="240" w:lineRule="auto"/>
        <w:jc w:val="both"/>
        <w:rPr>
          <w:lang w:val="uk-UA"/>
        </w:rPr>
      </w:pP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DC7E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Строки подання зауважень та пропозицій</w:t>
      </w:r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громадські організації і приватні особи можуть звернутися з зауваженнями і пропозиціями за вказаними адресами упродовж одного </w:t>
      </w:r>
      <w:proofErr w:type="spellStart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місяца</w:t>
      </w:r>
      <w:proofErr w:type="spellEnd"/>
      <w:r w:rsidRPr="00DC7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дати виходу повідомлення про намір.</w:t>
      </w:r>
    </w:p>
    <w:sectPr w:rsidR="00F13AAA" w:rsidRPr="00DC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4"/>
    <w:rsid w:val="0045024E"/>
    <w:rsid w:val="004B7643"/>
    <w:rsid w:val="005E0DF2"/>
    <w:rsid w:val="005F0716"/>
    <w:rsid w:val="00844230"/>
    <w:rsid w:val="0089434F"/>
    <w:rsid w:val="009930AF"/>
    <w:rsid w:val="00B43135"/>
    <w:rsid w:val="00C73F57"/>
    <w:rsid w:val="00CD4566"/>
    <w:rsid w:val="00DC7EA4"/>
    <w:rsid w:val="00F11EB7"/>
    <w:rsid w:val="00F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39D2"/>
  <w15:chartTrackingRefBased/>
  <w15:docId w15:val="{68A2811E-7E64-47A7-B28B-60DEB6E8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Пользователь</cp:lastModifiedBy>
  <cp:revision>10</cp:revision>
  <dcterms:created xsi:type="dcterms:W3CDTF">2025-08-02T15:19:00Z</dcterms:created>
  <dcterms:modified xsi:type="dcterms:W3CDTF">2025-10-22T17:32:00Z</dcterms:modified>
</cp:coreProperties>
</file>