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26697" w14:textId="77777777" w:rsidR="00DE5E4C" w:rsidRPr="00F54E63" w:rsidRDefault="00DE5E4C" w:rsidP="00DE5E4C">
      <w:pPr>
        <w:pStyle w:val="3"/>
        <w:jc w:val="center"/>
        <w:rPr>
          <w:rFonts w:ascii="Times New Roman" w:hAnsi="Times New Roman"/>
          <w:sz w:val="22"/>
          <w:szCs w:val="28"/>
        </w:rPr>
      </w:pPr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3D66A013" w14:textId="77777777" w:rsidR="00DE5E4C" w:rsidRPr="00F54E63" w:rsidRDefault="00DE5E4C" w:rsidP="00DE5E4C">
      <w:pPr>
        <w:rPr>
          <w:sz w:val="20"/>
        </w:rPr>
      </w:pPr>
    </w:p>
    <w:p w14:paraId="2517BE10" w14:textId="676CF869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7-20: місто Дніпро, вулиця </w:t>
      </w:r>
      <w:r w:rsidRPr="00F54E63">
        <w:rPr>
          <w:iCs/>
          <w:sz w:val="22"/>
          <w:szCs w:val="28"/>
        </w:rPr>
        <w:t xml:space="preserve">Василя </w:t>
      </w:r>
      <w:proofErr w:type="spellStart"/>
      <w:r w:rsidRPr="00F54E63">
        <w:rPr>
          <w:iCs/>
          <w:sz w:val="22"/>
          <w:szCs w:val="28"/>
        </w:rPr>
        <w:t>Чапленка</w:t>
      </w:r>
      <w:proofErr w:type="spellEnd"/>
      <w:r w:rsidRPr="00F54E63">
        <w:rPr>
          <w:iCs/>
          <w:sz w:val="22"/>
          <w:szCs w:val="28"/>
        </w:rPr>
        <w:t xml:space="preserve">, 3 </w:t>
      </w:r>
      <w:r w:rsidRPr="00F54E63">
        <w:rPr>
          <w:sz w:val="22"/>
          <w:szCs w:val="28"/>
        </w:rPr>
        <w:t xml:space="preserve">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>: підприємство є діючи</w:t>
      </w:r>
      <w:r w:rsidR="00525291" w:rsidRPr="00F54E63">
        <w:rPr>
          <w:sz w:val="22"/>
          <w:szCs w:val="28"/>
        </w:rPr>
        <w:t>м і працює без змін з 2014 року (</w:t>
      </w:r>
      <w:r w:rsidR="00F41FA7" w:rsidRPr="00F54E63">
        <w:rPr>
          <w:sz w:val="22"/>
          <w:szCs w:val="28"/>
        </w:rPr>
        <w:t xml:space="preserve">котельне </w:t>
      </w:r>
      <w:r w:rsidR="00C72699" w:rsidRPr="00F54E63">
        <w:rPr>
          <w:sz w:val="22"/>
          <w:szCs w:val="28"/>
        </w:rPr>
        <w:t>обладнання встановлено у 1968</w:t>
      </w:r>
      <w:r w:rsidR="00F41FA7" w:rsidRPr="00F54E63">
        <w:rPr>
          <w:sz w:val="22"/>
          <w:szCs w:val="28"/>
        </w:rPr>
        <w:t xml:space="preserve"> </w:t>
      </w:r>
      <w:r w:rsidR="00C72699" w:rsidRPr="00F54E63">
        <w:rPr>
          <w:sz w:val="22"/>
          <w:szCs w:val="28"/>
        </w:rPr>
        <w:t>році</w:t>
      </w:r>
      <w:r w:rsidR="00525291" w:rsidRPr="00F54E63">
        <w:rPr>
          <w:sz w:val="22"/>
          <w:szCs w:val="28"/>
        </w:rPr>
        <w:t>)</w:t>
      </w:r>
      <w:r w:rsidR="00C72699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1AE33864" w14:textId="35DDF8E4" w:rsidR="00DE5E4C" w:rsidRPr="00F54E63" w:rsidRDefault="00DE5E4C" w:rsidP="00DE5E4C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>: Промисловий майданчик № 7-20– котельня, яка розташована в підвальному приміщенні будинку, поруч з об</w:t>
      </w:r>
      <w:r w:rsidR="00E64095" w:rsidRPr="00F54E63">
        <w:rPr>
          <w:sz w:val="22"/>
          <w:szCs w:val="28"/>
        </w:rPr>
        <w:t>’</w:t>
      </w:r>
      <w:r w:rsidR="005135AB">
        <w:rPr>
          <w:sz w:val="22"/>
          <w:szCs w:val="28"/>
        </w:rPr>
        <w:t>єктами, які обслуговує – багато</w:t>
      </w:r>
      <w:r w:rsidRPr="00F54E63">
        <w:rPr>
          <w:sz w:val="22"/>
          <w:szCs w:val="28"/>
        </w:rPr>
        <w:t>поверхові будівлі Центрального району міста Дніпро. Використовується для опалення та гарячого водопостачання об’єктів житлового сектору, які знаходяться в безпосередній близькості від котельні. В приміщенні котельні розміщено водогрійний котлоагрегат типу «Універсал-5»</w:t>
      </w:r>
      <w:r w:rsidRPr="00F54E63">
        <w:rPr>
          <w:iCs/>
          <w:sz w:val="22"/>
          <w:szCs w:val="28"/>
        </w:rPr>
        <w:t xml:space="preserve"> ст. № 1</w:t>
      </w:r>
      <w:r w:rsidR="00705B27" w:rsidRPr="00F54E63">
        <w:rPr>
          <w:iCs/>
          <w:sz w:val="22"/>
          <w:szCs w:val="28"/>
        </w:rPr>
        <w:t>, свіча газова продувна</w:t>
      </w:r>
      <w:r w:rsidRPr="00F54E63">
        <w:rPr>
          <w:iCs/>
          <w:sz w:val="22"/>
          <w:szCs w:val="28"/>
        </w:rPr>
        <w:t xml:space="preserve"> </w:t>
      </w:r>
      <w:r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інше), яке використовується для подачі теплоносія до споживача. Загальна потенційна виробнича потужність котельної складає </w:t>
      </w:r>
      <w:r w:rsidRPr="00F54E63">
        <w:rPr>
          <w:iCs/>
          <w:sz w:val="22"/>
          <w:szCs w:val="28"/>
        </w:rPr>
        <w:t xml:space="preserve">0,43 </w:t>
      </w:r>
      <w:proofErr w:type="spellStart"/>
      <w:r w:rsidRPr="00F54E63">
        <w:rPr>
          <w:sz w:val="22"/>
          <w:szCs w:val="28"/>
        </w:rPr>
        <w:t>Гкал</w:t>
      </w:r>
      <w:proofErr w:type="spellEnd"/>
      <w:r w:rsidRPr="00F54E63">
        <w:rPr>
          <w:sz w:val="22"/>
          <w:szCs w:val="28"/>
        </w:rPr>
        <w:t>/годину. Загальна кількість джерел викидів - 2 шт.</w:t>
      </w:r>
    </w:p>
    <w:p w14:paraId="19F7203C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Pr="00F54E63">
        <w:rPr>
          <w:sz w:val="22"/>
          <w:szCs w:val="28"/>
        </w:rPr>
        <w:t xml:space="preserve">: оксид вуглецю </w:t>
      </w:r>
      <w:r w:rsidR="00AC1977" w:rsidRPr="00F54E63">
        <w:rPr>
          <w:sz w:val="22"/>
          <w:szCs w:val="28"/>
        </w:rPr>
        <w:t>0,</w:t>
      </w:r>
      <w:r w:rsidR="00705B27" w:rsidRPr="00F54E63">
        <w:rPr>
          <w:sz w:val="22"/>
          <w:szCs w:val="28"/>
        </w:rPr>
        <w:t xml:space="preserve">194 </w:t>
      </w:r>
      <w:r w:rsidRPr="00F54E63">
        <w:rPr>
          <w:sz w:val="22"/>
          <w:szCs w:val="28"/>
        </w:rPr>
        <w:t xml:space="preserve">т/рік ; вуглецю діоксид </w:t>
      </w:r>
      <w:r w:rsidR="00705B27" w:rsidRPr="00F54E63">
        <w:rPr>
          <w:sz w:val="22"/>
          <w:szCs w:val="28"/>
        </w:rPr>
        <w:t xml:space="preserve">45,914 </w:t>
      </w:r>
      <w:r w:rsidRPr="00F54E63">
        <w:rPr>
          <w:sz w:val="22"/>
          <w:szCs w:val="28"/>
        </w:rPr>
        <w:t xml:space="preserve"> т/рік; метан 0,00</w:t>
      </w:r>
      <w:r w:rsidR="00AC1977" w:rsidRPr="00F54E63">
        <w:rPr>
          <w:sz w:val="22"/>
          <w:szCs w:val="28"/>
        </w:rPr>
        <w:t>0</w:t>
      </w:r>
      <w:r w:rsidR="00705B27" w:rsidRPr="00F54E63">
        <w:rPr>
          <w:sz w:val="22"/>
          <w:szCs w:val="28"/>
        </w:rPr>
        <w:t>811</w:t>
      </w:r>
      <w:r w:rsidRPr="00F54E63">
        <w:rPr>
          <w:sz w:val="22"/>
          <w:szCs w:val="28"/>
        </w:rPr>
        <w:t xml:space="preserve"> т/рік; ртуть та її сполуки (у перерахунку на ртуть)  0,000000</w:t>
      </w:r>
      <w:r w:rsidR="00AC1977" w:rsidRPr="00F54E63">
        <w:rPr>
          <w:sz w:val="22"/>
          <w:szCs w:val="28"/>
        </w:rPr>
        <w:t>0</w:t>
      </w:r>
      <w:r w:rsidR="00705B27" w:rsidRPr="00F54E63">
        <w:rPr>
          <w:sz w:val="22"/>
          <w:szCs w:val="28"/>
        </w:rPr>
        <w:t>781</w:t>
      </w:r>
      <w:r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Pr="00F54E63">
        <w:rPr>
          <w:sz w:val="22"/>
          <w:szCs w:val="28"/>
          <w:lang w:val="ru-RU"/>
        </w:rPr>
        <w:t>NO</w:t>
      </w:r>
      <w:r w:rsidRPr="00F54E63">
        <w:rPr>
          <w:sz w:val="22"/>
          <w:szCs w:val="28"/>
        </w:rPr>
        <w:t xml:space="preserve"> + </w:t>
      </w:r>
      <w:r w:rsidRPr="00F54E63">
        <w:rPr>
          <w:sz w:val="22"/>
          <w:szCs w:val="28"/>
          <w:lang w:val="ru-RU"/>
        </w:rPr>
        <w:t>N</w:t>
      </w:r>
      <w:r w:rsidRPr="00F54E63">
        <w:rPr>
          <w:sz w:val="22"/>
          <w:szCs w:val="28"/>
        </w:rPr>
        <w:t>О</w:t>
      </w:r>
      <w:r w:rsidRPr="00F54E63">
        <w:rPr>
          <w:sz w:val="22"/>
          <w:szCs w:val="28"/>
          <w:vertAlign w:val="subscript"/>
        </w:rPr>
        <w:t>2</w:t>
      </w:r>
      <w:r w:rsidRPr="00F54E63">
        <w:rPr>
          <w:sz w:val="22"/>
          <w:szCs w:val="28"/>
        </w:rPr>
        <w:t xml:space="preserve">]) </w:t>
      </w:r>
      <w:r w:rsidR="00AC1977" w:rsidRPr="00F54E63">
        <w:rPr>
          <w:sz w:val="22"/>
          <w:szCs w:val="28"/>
        </w:rPr>
        <w:t>0,0</w:t>
      </w:r>
      <w:r w:rsidR="00705B27" w:rsidRPr="00F54E63">
        <w:rPr>
          <w:sz w:val="22"/>
          <w:szCs w:val="28"/>
        </w:rPr>
        <w:t>66</w:t>
      </w:r>
      <w:r w:rsidR="00AC1977" w:rsidRPr="00F54E63">
        <w:rPr>
          <w:sz w:val="22"/>
          <w:szCs w:val="28"/>
        </w:rPr>
        <w:t xml:space="preserve"> </w:t>
      </w:r>
      <w:r w:rsidRPr="00F54E63">
        <w:rPr>
          <w:sz w:val="22"/>
          <w:szCs w:val="28"/>
        </w:rPr>
        <w:t>т/рік; азоту (1) оксид [</w:t>
      </w:r>
      <w:r w:rsidRPr="00F54E63">
        <w:rPr>
          <w:sz w:val="22"/>
          <w:szCs w:val="28"/>
          <w:lang w:val="ru-RU"/>
        </w:rPr>
        <w:t>N</w:t>
      </w:r>
      <w:r w:rsidRPr="00F54E63">
        <w:rPr>
          <w:sz w:val="22"/>
          <w:szCs w:val="28"/>
          <w:vertAlign w:val="subscript"/>
        </w:rPr>
        <w:t>2</w:t>
      </w:r>
      <w:r w:rsidRPr="00F54E63">
        <w:rPr>
          <w:sz w:val="22"/>
          <w:szCs w:val="28"/>
        </w:rPr>
        <w:t xml:space="preserve">О] </w:t>
      </w:r>
      <w:r w:rsidR="00AC1977" w:rsidRPr="00F54E63">
        <w:rPr>
          <w:sz w:val="22"/>
          <w:szCs w:val="28"/>
        </w:rPr>
        <w:t>0,0000</w:t>
      </w:r>
      <w:r w:rsidR="00705B27" w:rsidRPr="00F54E63">
        <w:rPr>
          <w:sz w:val="22"/>
          <w:szCs w:val="28"/>
        </w:rPr>
        <w:t>781</w:t>
      </w:r>
      <w:r w:rsidR="00AC1977" w:rsidRPr="00F54E63">
        <w:rPr>
          <w:sz w:val="22"/>
          <w:szCs w:val="28"/>
        </w:rPr>
        <w:t xml:space="preserve"> </w:t>
      </w:r>
      <w:r w:rsidRPr="00F54E63">
        <w:rPr>
          <w:sz w:val="22"/>
          <w:szCs w:val="28"/>
        </w:rPr>
        <w:t xml:space="preserve"> т/рік, Загальний викид забруднюючих речовин в атмосферне повітря складає </w:t>
      </w:r>
      <w:r w:rsidR="00705B27" w:rsidRPr="00F54E63">
        <w:rPr>
          <w:sz w:val="22"/>
          <w:szCs w:val="28"/>
        </w:rPr>
        <w:t>46,175</w:t>
      </w:r>
      <w:r w:rsidRPr="00F54E63">
        <w:rPr>
          <w:sz w:val="22"/>
          <w:szCs w:val="28"/>
        </w:rPr>
        <w:t xml:space="preserve"> т/рік.</w:t>
      </w:r>
    </w:p>
    <w:p w14:paraId="389C5159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5FE99BF8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201174BA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58B7D22B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1F06AA38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5DBCDDB7" w14:textId="77777777" w:rsidR="00DE5E4C" w:rsidRPr="00F54E63" w:rsidRDefault="00DE5E4C" w:rsidP="00DE5E4C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3192983D" w14:textId="77777777" w:rsidR="00DE5E4C" w:rsidRPr="00F54E63" w:rsidRDefault="00DE5E4C" w:rsidP="00DE5E4C">
      <w:pPr>
        <w:rPr>
          <w:sz w:val="20"/>
        </w:rPr>
      </w:pPr>
    </w:p>
    <w:p w14:paraId="5FE71F12" w14:textId="77777777" w:rsidR="00DE5E4C" w:rsidRPr="00F54E63" w:rsidRDefault="00DE5E4C">
      <w:pPr>
        <w:rPr>
          <w:sz w:val="20"/>
        </w:rPr>
      </w:pPr>
    </w:p>
    <w:p w14:paraId="409FD73F" w14:textId="77777777" w:rsidR="00DE5E4C" w:rsidRPr="00F54E63" w:rsidRDefault="00DE5E4C">
      <w:pPr>
        <w:rPr>
          <w:sz w:val="20"/>
        </w:rPr>
      </w:pPr>
    </w:p>
    <w:p w14:paraId="4F116055" w14:textId="77777777" w:rsidR="00DE5E4C" w:rsidRPr="00F54E63" w:rsidRDefault="00DE5E4C">
      <w:pPr>
        <w:rPr>
          <w:sz w:val="20"/>
        </w:rPr>
      </w:pPr>
    </w:p>
    <w:p w14:paraId="68A96B8D" w14:textId="77777777" w:rsidR="00DE5E4C" w:rsidRPr="00F54E63" w:rsidRDefault="00DE5E4C">
      <w:pPr>
        <w:rPr>
          <w:sz w:val="20"/>
        </w:rPr>
      </w:pPr>
    </w:p>
    <w:p w14:paraId="468FF5C9" w14:textId="77777777" w:rsidR="00DE5E4C" w:rsidRPr="00F54E63" w:rsidRDefault="00DE5E4C">
      <w:pPr>
        <w:rPr>
          <w:sz w:val="20"/>
        </w:rPr>
      </w:pPr>
    </w:p>
    <w:p w14:paraId="1BD4F9A3" w14:textId="15F98082" w:rsidR="00DE5E4C" w:rsidRPr="00F54E63" w:rsidRDefault="00DE5E4C">
      <w:pPr>
        <w:rPr>
          <w:sz w:val="20"/>
        </w:rPr>
      </w:pPr>
    </w:p>
    <w:p w14:paraId="1FC3BB71" w14:textId="32FAAB14" w:rsidR="00D81D21" w:rsidRPr="00F54E63" w:rsidRDefault="00D81D21">
      <w:pPr>
        <w:rPr>
          <w:sz w:val="20"/>
        </w:rPr>
      </w:pPr>
    </w:p>
    <w:p w14:paraId="54799EFB" w14:textId="77777777" w:rsidR="00991E4A" w:rsidRPr="00F41D92" w:rsidRDefault="00991E4A">
      <w:pPr>
        <w:rPr>
          <w:sz w:val="20"/>
          <w:lang w:val="ru-RU"/>
        </w:rPr>
      </w:pPr>
      <w:bookmarkStart w:id="0" w:name="_GoBack"/>
      <w:bookmarkEnd w:id="0"/>
    </w:p>
    <w:sectPr w:rsidR="00991E4A" w:rsidRPr="00F4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7491D"/>
    <w:rsid w:val="00245FAC"/>
    <w:rsid w:val="00380DD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B130C3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D92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2025-09-26T06:10:00Z</dcterms:created>
  <dcterms:modified xsi:type="dcterms:W3CDTF">2025-09-26T06:10:00Z</dcterms:modified>
</cp:coreProperties>
</file>