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8E1199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1199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8E1199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7831" w:rsidRPr="008E1199" w:rsidRDefault="00097831" w:rsidP="007008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E1199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8E1199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E1199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8E1199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119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51939, Дніпропетровська обл., Кам’янська МТГ, м. Кам’янське, Дніпровський р-н, </w:t>
      </w:r>
      <w:proofErr w:type="spellStart"/>
      <w:r w:rsidRPr="008E1199">
        <w:rPr>
          <w:rFonts w:ascii="Times New Roman" w:hAnsi="Times New Roman" w:cs="Times New Roman"/>
          <w:sz w:val="24"/>
          <w:szCs w:val="24"/>
          <w:lang w:val="uk-UA" w:eastAsia="uk-UA"/>
        </w:rPr>
        <w:t>бульв</w:t>
      </w:r>
      <w:proofErr w:type="spellEnd"/>
      <w:r w:rsidRPr="008E1199">
        <w:rPr>
          <w:rFonts w:ascii="Times New Roman" w:hAnsi="Times New Roman" w:cs="Times New Roman"/>
          <w:sz w:val="24"/>
          <w:szCs w:val="24"/>
          <w:lang w:val="uk-UA" w:eastAsia="uk-UA"/>
        </w:rPr>
        <w:t>. Будівельників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E1199">
        <w:rPr>
          <w:rFonts w:ascii="Times New Roman" w:hAnsi="Times New Roman" w:cs="Times New Roman"/>
          <w:sz w:val="24"/>
          <w:szCs w:val="24"/>
          <w:lang w:val="uk-UA" w:eastAsia="uk-UA"/>
        </w:rPr>
        <w:t>37В (Магазин №616).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1199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8E1199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8E1199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8E1199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8E1199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8E1199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хлібопекарська піч </w:t>
      </w:r>
      <w:proofErr w:type="spellStart"/>
      <w:r w:rsidRPr="008E1199">
        <w:rPr>
          <w:rFonts w:ascii="Times New Roman" w:hAnsi="Times New Roman" w:cs="Times New Roman"/>
          <w:sz w:val="24"/>
          <w:szCs w:val="24"/>
          <w:lang w:val="uk-UA"/>
        </w:rPr>
        <w:t>Форнетті</w:t>
      </w:r>
      <w:proofErr w:type="spellEnd"/>
      <w:r w:rsidRPr="008E1199">
        <w:rPr>
          <w:rFonts w:ascii="Times New Roman" w:hAnsi="Times New Roman" w:cs="Times New Roman"/>
          <w:sz w:val="24"/>
          <w:szCs w:val="24"/>
          <w:lang w:val="uk-UA"/>
        </w:rPr>
        <w:t>, дільниця мийки-</w:t>
      </w:r>
      <w:proofErr w:type="spellStart"/>
      <w:r w:rsidRPr="008E1199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8E1199">
        <w:rPr>
          <w:rFonts w:ascii="Times New Roman" w:hAnsi="Times New Roman" w:cs="Times New Roman"/>
          <w:sz w:val="24"/>
          <w:szCs w:val="24"/>
          <w:lang w:val="uk-UA"/>
        </w:rPr>
        <w:t>,  загальний простір магазину-холодильне обладнання з компресорами (дж.2); дизельна елек</w:t>
      </w:r>
      <w:bookmarkStart w:id="0" w:name="_GoBack"/>
      <w:bookmarkEnd w:id="0"/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тростанція “AKSA APD135A” – 108,0 кВт. (Дж.3). </w:t>
      </w:r>
      <w:r w:rsidRPr="008E11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>оксид вуглецю – 0,733; діоксид азоту – 0,523; діоксид сірки – 0,021; р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0,012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>; ацетальдегід – 0,0025; к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0,03602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0,135;  метан – 0,003; 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діоксид вуглецю – 68,26; оксид </w:t>
      </w:r>
      <w:proofErr w:type="spellStart"/>
      <w:r w:rsidRPr="008E1199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8E1199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  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8E119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8E11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8E11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8E11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8E11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097831" w:rsidRPr="008E1199" w:rsidRDefault="00097831" w:rsidP="007008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8E1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8E11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8E1199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8E1199" w:rsidRDefault="00D82936" w:rsidP="007008DC">
      <w:pPr>
        <w:spacing w:after="0"/>
        <w:rPr>
          <w:rFonts w:ascii="Times New Roman" w:hAnsi="Times New Roman" w:cs="Times New Roman"/>
          <w:lang w:val="uk-UA"/>
        </w:rPr>
      </w:pPr>
    </w:p>
    <w:sectPr w:rsidR="00D82936" w:rsidRPr="008E1199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8E1199"/>
    <w:rsid w:val="009B2771"/>
    <w:rsid w:val="00A6705E"/>
    <w:rsid w:val="00B7189B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E17B5-5111-45D8-86E9-D606F58A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10</cp:revision>
  <cp:lastPrinted>2025-12-10T09:41:00Z</cp:lastPrinted>
  <dcterms:created xsi:type="dcterms:W3CDTF">2025-12-10T09:17:00Z</dcterms:created>
  <dcterms:modified xsi:type="dcterms:W3CDTF">2025-12-29T09:54:00Z</dcterms:modified>
</cp:coreProperties>
</file>