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9B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забруднюючих речовин</w:t>
      </w:r>
    </w:p>
    <w:p w:rsidR="00B7189B" w:rsidRPr="007008DC" w:rsidRDefault="00B7189B" w:rsidP="007008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B56" w:rsidRPr="00C62B56" w:rsidRDefault="00C62B56" w:rsidP="00C62B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62B56">
        <w:rPr>
          <w:rFonts w:ascii="Times New Roman" w:hAnsi="Times New Roman" w:cs="Times New Roman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Pr="00C62B56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“АТБ-МАРКЕТ” (ТОВ “АТБ-МАРКЕТ”). </w:t>
      </w:r>
      <w:r w:rsidRPr="00C62B56">
        <w:rPr>
          <w:rFonts w:ascii="Times New Roman" w:hAnsi="Times New Roman" w:cs="Times New Roman"/>
          <w:sz w:val="24"/>
          <w:szCs w:val="24"/>
          <w:u w:val="single"/>
          <w:lang w:val="uk-UA"/>
        </w:rPr>
        <w:t>Код ЄДРПОУ:</w:t>
      </w:r>
      <w:r w:rsidRPr="00C62B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2B56">
        <w:rPr>
          <w:rFonts w:ascii="Times New Roman" w:hAnsi="Times New Roman" w:cs="Times New Roman"/>
          <w:color w:val="000000"/>
          <w:sz w:val="24"/>
          <w:szCs w:val="24"/>
          <w:lang w:val="uk-UA"/>
        </w:rPr>
        <w:t>30487219</w:t>
      </w:r>
      <w:r w:rsidRPr="00C62B5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62B56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суб’єкта господарювання, контактний номер телефону, адреса електронної пошти:</w:t>
      </w:r>
      <w:r w:rsidRPr="00C62B56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обл., м. Дніпро, пр-т Олександра Поля, 40, тел. (056)7707943, E-mail: BeletskayaT@atbmarket.com. </w:t>
      </w:r>
      <w:r w:rsidRPr="00C62B56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об’єкту/промислового майданчику:</w:t>
      </w:r>
      <w:r w:rsidRPr="00C62B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2B56">
        <w:rPr>
          <w:rFonts w:ascii="Times New Roman" w:hAnsi="Times New Roman" w:cs="Times New Roman"/>
          <w:sz w:val="24"/>
          <w:szCs w:val="24"/>
          <w:lang w:val="uk-UA" w:eastAsia="uk-UA"/>
        </w:rPr>
        <w:t>50027, Дніпропетровська обл., Криворізька МТГ, м. Кривий Ріг, Металургійний р-н, пр-т Університетський</w:t>
      </w:r>
      <w:r w:rsidRPr="00C62B5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62B56">
        <w:rPr>
          <w:rFonts w:ascii="Times New Roman" w:hAnsi="Times New Roman" w:cs="Times New Roman"/>
          <w:sz w:val="24"/>
          <w:szCs w:val="24"/>
          <w:lang w:val="uk-UA" w:eastAsia="uk-UA"/>
        </w:rPr>
        <w:t>46 (Магазин №412)</w:t>
      </w:r>
      <w:r w:rsidRPr="00C62B5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62B56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 отримання дозволу на викиди:</w:t>
      </w:r>
      <w:r w:rsidRPr="00C62B56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дозволу на викиди для новоствореного об'єкта ІІІ групи. </w:t>
      </w:r>
      <w:r w:rsidRPr="00C62B56">
        <w:rPr>
          <w:rFonts w:ascii="Times New Roman" w:hAnsi="Times New Roman" w:cs="Times New Roman"/>
          <w:sz w:val="24"/>
          <w:szCs w:val="24"/>
          <w:u w:val="single"/>
          <w:lang w:val="uk-UA"/>
        </w:rPr>
        <w:t>Відомості про наявність висновку з ОВД:</w:t>
      </w:r>
      <w:r w:rsidRPr="00C62B56">
        <w:rPr>
          <w:rFonts w:ascii="Times New Roman" w:hAnsi="Times New Roman" w:cs="Times New Roman"/>
          <w:sz w:val="24"/>
          <w:szCs w:val="24"/>
          <w:lang w:val="uk-UA"/>
        </w:rPr>
        <w:t xml:space="preserve"> Згідно ст. 3 ЗУ “Про оцінку впливу на довкілля”, підприємство не підлягає оцінці впливу на довкілля. </w:t>
      </w:r>
      <w:r w:rsidRPr="00C62B56">
        <w:rPr>
          <w:rFonts w:ascii="Times New Roman" w:hAnsi="Times New Roman" w:cs="Times New Roman"/>
          <w:sz w:val="24"/>
          <w:szCs w:val="24"/>
          <w:u w:val="single"/>
          <w:lang w:val="uk-UA"/>
        </w:rPr>
        <w:t>Загальний опис об’єкта:</w:t>
      </w:r>
      <w:r w:rsidRPr="00C62B56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Джерелами викидів є наступне обладнання: Дільниця випікання хлібобулочних виробів-хлібопекарська піч </w:t>
      </w:r>
      <w:proofErr w:type="spellStart"/>
      <w:r w:rsidRPr="00C62B56">
        <w:rPr>
          <w:rFonts w:ascii="Times New Roman" w:hAnsi="Times New Roman" w:cs="Times New Roman"/>
          <w:sz w:val="24"/>
          <w:szCs w:val="24"/>
          <w:lang w:val="uk-UA"/>
        </w:rPr>
        <w:t>Debag</w:t>
      </w:r>
      <w:proofErr w:type="spellEnd"/>
      <w:r w:rsidRPr="00C62B56">
        <w:rPr>
          <w:rFonts w:ascii="Times New Roman" w:hAnsi="Times New Roman" w:cs="Times New Roman"/>
          <w:sz w:val="24"/>
          <w:szCs w:val="24"/>
          <w:lang w:val="uk-UA"/>
        </w:rPr>
        <w:t xml:space="preserve"> DILA 10/</w:t>
      </w:r>
      <w:proofErr w:type="spellStart"/>
      <w:r w:rsidRPr="00C62B56">
        <w:rPr>
          <w:rFonts w:ascii="Times New Roman" w:hAnsi="Times New Roman" w:cs="Times New Roman"/>
          <w:sz w:val="24"/>
          <w:szCs w:val="24"/>
          <w:lang w:val="uk-UA"/>
        </w:rPr>
        <w:t>Pro</w:t>
      </w:r>
      <w:proofErr w:type="spellEnd"/>
      <w:r w:rsidRPr="00C62B56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C62B56">
        <w:rPr>
          <w:rFonts w:ascii="Times New Roman" w:hAnsi="Times New Roman" w:cs="Times New Roman"/>
          <w:sz w:val="24"/>
          <w:szCs w:val="24"/>
          <w:lang w:val="uk-UA"/>
        </w:rPr>
        <w:t>розстоєчною</w:t>
      </w:r>
      <w:proofErr w:type="spellEnd"/>
      <w:r w:rsidRPr="00C62B56">
        <w:rPr>
          <w:rFonts w:ascii="Times New Roman" w:hAnsi="Times New Roman" w:cs="Times New Roman"/>
          <w:sz w:val="24"/>
          <w:szCs w:val="24"/>
          <w:lang w:val="uk-UA"/>
        </w:rPr>
        <w:t xml:space="preserve"> шафою (дж.1); дільниця мийки-</w:t>
      </w:r>
      <w:proofErr w:type="spellStart"/>
      <w:r w:rsidRPr="00C62B56">
        <w:rPr>
          <w:rFonts w:ascii="Times New Roman" w:hAnsi="Times New Roman" w:cs="Times New Roman"/>
          <w:sz w:val="24"/>
          <w:szCs w:val="24"/>
          <w:lang w:val="uk-UA"/>
        </w:rPr>
        <w:t>портомийка</w:t>
      </w:r>
      <w:proofErr w:type="spellEnd"/>
      <w:r w:rsidRPr="00C62B56">
        <w:rPr>
          <w:rFonts w:ascii="Times New Roman" w:hAnsi="Times New Roman" w:cs="Times New Roman"/>
          <w:sz w:val="24"/>
          <w:szCs w:val="24"/>
          <w:lang w:val="uk-UA"/>
        </w:rPr>
        <w:t xml:space="preserve">,  загальний простір магазину-холодильне обладнання з компресорами (дж.2); дизельна електростанція “AKSA APD110A”, 88 кВт. (Дж.3). </w:t>
      </w:r>
      <w:r w:rsidRPr="00C62B56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Відомості щодо видів та обсягів викидів (т/рік): </w:t>
      </w:r>
      <w:r w:rsidRPr="00C62B56">
        <w:rPr>
          <w:rFonts w:ascii="Times New Roman" w:hAnsi="Times New Roman" w:cs="Times New Roman"/>
          <w:sz w:val="24"/>
          <w:szCs w:val="24"/>
          <w:lang w:val="uk-UA"/>
        </w:rPr>
        <w:t>оксид вуглецю – 0,797; діоксид азоту – 0,564; діоксид сірки – 0,023; р</w:t>
      </w:r>
      <w:r w:rsidRPr="00C62B56">
        <w:rPr>
          <w:rFonts w:ascii="Times New Roman" w:hAnsi="Times New Roman" w:cs="Times New Roman"/>
          <w:color w:val="000000"/>
          <w:sz w:val="24"/>
          <w:szCs w:val="24"/>
          <w:lang w:val="uk-UA"/>
        </w:rPr>
        <w:t>ечовини у вигляді суспендованих твердих частинок – 0,013</w:t>
      </w:r>
      <w:r w:rsidRPr="00C62B56">
        <w:rPr>
          <w:rFonts w:ascii="Times New Roman" w:hAnsi="Times New Roman" w:cs="Times New Roman"/>
          <w:sz w:val="24"/>
          <w:szCs w:val="24"/>
          <w:lang w:val="uk-UA"/>
        </w:rPr>
        <w:t>; ацетальдегід – 0,002; к</w:t>
      </w:r>
      <w:r w:rsidRPr="00C62B56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ислота оцтова – 0,02902</w:t>
      </w:r>
      <w:r w:rsidRPr="00C62B56">
        <w:rPr>
          <w:rFonts w:ascii="Times New Roman" w:hAnsi="Times New Roman" w:cs="Times New Roman"/>
          <w:sz w:val="24"/>
          <w:szCs w:val="24"/>
          <w:lang w:val="uk-UA"/>
        </w:rPr>
        <w:t xml:space="preserve">; спирт етиловий – 0,108;  метан – 0,003; </w:t>
      </w:r>
      <w:r w:rsidRPr="00C62B5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натрію гідроокис – 0,000009</w:t>
      </w:r>
      <w:r w:rsidRPr="00C62B56">
        <w:rPr>
          <w:rFonts w:ascii="Times New Roman" w:hAnsi="Times New Roman" w:cs="Times New Roman"/>
          <w:sz w:val="24"/>
          <w:szCs w:val="24"/>
          <w:lang w:val="uk-UA"/>
        </w:rPr>
        <w:t xml:space="preserve">; діоксид вуглецю – 68,26; оксид </w:t>
      </w:r>
      <w:proofErr w:type="spellStart"/>
      <w:r w:rsidRPr="00C62B56">
        <w:rPr>
          <w:rFonts w:ascii="Times New Roman" w:hAnsi="Times New Roman" w:cs="Times New Roman"/>
          <w:sz w:val="24"/>
          <w:szCs w:val="24"/>
          <w:lang w:val="uk-UA"/>
        </w:rPr>
        <w:t>діазоту</w:t>
      </w:r>
      <w:proofErr w:type="spellEnd"/>
      <w:r w:rsidRPr="00C62B56">
        <w:rPr>
          <w:rFonts w:ascii="Times New Roman" w:hAnsi="Times New Roman" w:cs="Times New Roman"/>
          <w:sz w:val="24"/>
          <w:szCs w:val="24"/>
          <w:lang w:val="uk-UA"/>
        </w:rPr>
        <w:t xml:space="preserve"> – 0,002; НМЛОС</w:t>
      </w:r>
      <w:r w:rsidRPr="00C62B56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0,046</w:t>
      </w:r>
      <w:r w:rsidRPr="00C62B56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C62B5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C62B56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пентафторетан</w:t>
      </w:r>
      <w:proofErr w:type="spellEnd"/>
      <w:r w:rsidRPr="00C62B5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</w:t>
      </w:r>
      <w:r w:rsidRPr="00C62B56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C62B5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C62B56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трифторетан</w:t>
      </w:r>
      <w:proofErr w:type="spellEnd"/>
      <w:r w:rsidRPr="00C62B5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0,035. </w:t>
      </w:r>
      <w:r w:rsidRPr="00C62B56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C62B5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C62B56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Перелік заходів щодо скорочення викидів:</w:t>
      </w:r>
      <w:r w:rsidRPr="00C62B5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Заходи не встановлюються, оскільки відсутні нормативні перевищення  викидів. </w:t>
      </w:r>
      <w:r w:rsidRPr="00C62B56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Дотримання виконання природоохоронних заходів щодо скорочення викидів: </w:t>
      </w:r>
      <w:r w:rsidRPr="00C62B5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 передбачено. </w:t>
      </w:r>
      <w:r w:rsidRPr="00C62B56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Відповідність пропозицій щодо дозволених обсягів викидів законодавству</w:t>
      </w:r>
      <w:r w:rsidRPr="00C62B5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C62B56" w:rsidRPr="00C62B56" w:rsidRDefault="00C62B56" w:rsidP="00C62B5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62B5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C62B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zverngrom@adm.dp.gov.ua</w:t>
      </w:r>
      <w:r w:rsidRPr="00C62B5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C62B56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Строки подання зауважень та пропозицій</w:t>
      </w:r>
      <w:r w:rsidRPr="00C62B56">
        <w:rPr>
          <w:rFonts w:ascii="Times New Roman" w:hAnsi="Times New Roman" w:cs="Times New Roman"/>
          <w:color w:val="000000"/>
          <w:sz w:val="24"/>
          <w:szCs w:val="24"/>
          <w:lang w:val="uk-UA"/>
        </w:rPr>
        <w:t>: протягом місяця з дати публікації повідомлення.</w:t>
      </w:r>
    </w:p>
    <w:p w:rsidR="00D82936" w:rsidRPr="00C62B56" w:rsidRDefault="00D82936" w:rsidP="00C62B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82936" w:rsidRPr="00C62B56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50B4"/>
    <w:rsid w:val="00097831"/>
    <w:rsid w:val="000D3C77"/>
    <w:rsid w:val="001B29C1"/>
    <w:rsid w:val="0028445C"/>
    <w:rsid w:val="002D0AD1"/>
    <w:rsid w:val="003C2B8D"/>
    <w:rsid w:val="004B26D3"/>
    <w:rsid w:val="006F6FD7"/>
    <w:rsid w:val="007008DC"/>
    <w:rsid w:val="007407F8"/>
    <w:rsid w:val="009B2771"/>
    <w:rsid w:val="00A6705E"/>
    <w:rsid w:val="00B7189B"/>
    <w:rsid w:val="00BF2779"/>
    <w:rsid w:val="00C62B56"/>
    <w:rsid w:val="00D82936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103B40-D813-4E5E-829B-2C96510F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Asus</cp:lastModifiedBy>
  <cp:revision>2</cp:revision>
  <cp:lastPrinted>2025-12-10T09:41:00Z</cp:lastPrinted>
  <dcterms:created xsi:type="dcterms:W3CDTF">2026-01-09T10:38:00Z</dcterms:created>
  <dcterms:modified xsi:type="dcterms:W3CDTF">2026-01-09T10:38:00Z</dcterms:modified>
</cp:coreProperties>
</file>