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9B" w:rsidRPr="005E6539" w:rsidRDefault="00B7189B" w:rsidP="00B71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5E6539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B7189B" w:rsidRPr="005E6539" w:rsidRDefault="00B7189B" w:rsidP="007008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39" w:rsidRPr="005E6539" w:rsidRDefault="005E6539" w:rsidP="005E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Код ЄДРПОУ: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30487219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653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50047, Дніпропетровська обл., Криворізька МТГ, м. Кривий Ріг, Тернівський р-н, вул. 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Сергія Колачевського, </w:t>
      </w:r>
      <w:r w:rsidRPr="005E6539">
        <w:rPr>
          <w:rFonts w:ascii="Times New Roman" w:hAnsi="Times New Roman" w:cs="Times New Roman"/>
          <w:sz w:val="24"/>
          <w:szCs w:val="24"/>
          <w:lang w:val="uk-UA" w:eastAsia="uk-UA"/>
        </w:rPr>
        <w:t>52К (Магазин №311)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5E6539">
        <w:rPr>
          <w:rFonts w:ascii="Times New Roman" w:hAnsi="Times New Roman" w:cs="Times New Roman"/>
          <w:sz w:val="24"/>
          <w:szCs w:val="24"/>
          <w:u w:val="single"/>
          <w:lang w:val="uk-UA"/>
        </w:rPr>
        <w:t>Загальний опис об’єкта: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Джерелами викидів є наступне обладнання: Дільниця випікання хлібобулочних виробів-хлібопекарська піч </w:t>
      </w:r>
      <w:proofErr w:type="spellStart"/>
      <w:r w:rsidRPr="005E6539">
        <w:rPr>
          <w:rFonts w:ascii="Times New Roman" w:hAnsi="Times New Roman" w:cs="Times New Roman"/>
          <w:sz w:val="24"/>
          <w:szCs w:val="24"/>
          <w:lang w:val="uk-UA"/>
        </w:rPr>
        <w:t>Debag</w:t>
      </w:r>
      <w:proofErr w:type="spellEnd"/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DILA 10/</w:t>
      </w:r>
      <w:proofErr w:type="spellStart"/>
      <w:r w:rsidRPr="005E6539">
        <w:rPr>
          <w:rFonts w:ascii="Times New Roman" w:hAnsi="Times New Roman" w:cs="Times New Roman"/>
          <w:sz w:val="24"/>
          <w:szCs w:val="24"/>
          <w:lang w:val="uk-UA"/>
        </w:rPr>
        <w:t>Pro</w:t>
      </w:r>
      <w:proofErr w:type="spellEnd"/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5E6539">
        <w:rPr>
          <w:rFonts w:ascii="Times New Roman" w:hAnsi="Times New Roman" w:cs="Times New Roman"/>
          <w:sz w:val="24"/>
          <w:szCs w:val="24"/>
          <w:lang w:val="uk-UA"/>
        </w:rPr>
        <w:t>розстоєчною</w:t>
      </w:r>
      <w:proofErr w:type="spellEnd"/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шафою (дж.1); дільниця мийки-</w:t>
      </w:r>
      <w:proofErr w:type="spellStart"/>
      <w:r w:rsidRPr="005E6539">
        <w:rPr>
          <w:rFonts w:ascii="Times New Roman" w:hAnsi="Times New Roman" w:cs="Times New Roman"/>
          <w:sz w:val="24"/>
          <w:szCs w:val="24"/>
          <w:lang w:val="uk-UA"/>
        </w:rPr>
        <w:t>портомийка</w:t>
      </w:r>
      <w:proofErr w:type="spellEnd"/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,  загальний простір магазину-холодильне обладнання з компресорами (дж.2); дизельна електростанція “AKSA APD110A”, 88 кВт. (Дж.3).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>оксид вуглецю – 0,791; діоксид азоту – 0,571; діоксид сірки – 0,024; р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0,014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>; ацетальдегід – 0,002; к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ислота оцтова – 0,02902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; спирт етиловий – 0,108;  метан – 0,003; 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натрію гідроокис – 0,000009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; діоксид вуглецю – 68,26; оксид </w:t>
      </w:r>
      <w:proofErr w:type="spellStart"/>
      <w:r w:rsidRPr="005E6539">
        <w:rPr>
          <w:rFonts w:ascii="Times New Roman" w:hAnsi="Times New Roman" w:cs="Times New Roman"/>
          <w:sz w:val="24"/>
          <w:szCs w:val="24"/>
          <w:lang w:val="uk-UA"/>
        </w:rPr>
        <w:t>діазоту</w:t>
      </w:r>
      <w:proofErr w:type="spellEnd"/>
      <w:r w:rsidRPr="005E6539">
        <w:rPr>
          <w:rFonts w:ascii="Times New Roman" w:hAnsi="Times New Roman" w:cs="Times New Roman"/>
          <w:sz w:val="24"/>
          <w:szCs w:val="24"/>
          <w:lang w:val="uk-UA"/>
        </w:rPr>
        <w:t xml:space="preserve"> – 0,002; НМЛОС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– 0,046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пентафторетан</w:t>
      </w:r>
      <w:proofErr w:type="spellEnd"/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</w:t>
      </w:r>
      <w:r w:rsidRPr="005E653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трифторетан</w:t>
      </w:r>
      <w:proofErr w:type="spellEnd"/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0,035.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не передбачено.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5E6539" w:rsidRPr="005E6539" w:rsidRDefault="005E6539" w:rsidP="005E653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5E6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5E653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5E6539">
        <w:rPr>
          <w:rFonts w:ascii="Times New Roman" w:hAnsi="Times New Roman" w:cs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D82936" w:rsidRPr="005E6539" w:rsidRDefault="00D82936" w:rsidP="005E65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82936" w:rsidRPr="005E6539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0B4"/>
    <w:rsid w:val="00097831"/>
    <w:rsid w:val="001B29C1"/>
    <w:rsid w:val="0028445C"/>
    <w:rsid w:val="002D0AD1"/>
    <w:rsid w:val="003C2B8D"/>
    <w:rsid w:val="004B26D3"/>
    <w:rsid w:val="005E6539"/>
    <w:rsid w:val="006F6FD7"/>
    <w:rsid w:val="007008DC"/>
    <w:rsid w:val="007407F8"/>
    <w:rsid w:val="009B2771"/>
    <w:rsid w:val="00A6705E"/>
    <w:rsid w:val="00B7189B"/>
    <w:rsid w:val="00BF2779"/>
    <w:rsid w:val="00C54EAA"/>
    <w:rsid w:val="00D82936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103B40-D813-4E5E-829B-2C96510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Asus</cp:lastModifiedBy>
  <cp:revision>2</cp:revision>
  <cp:lastPrinted>2025-12-10T09:41:00Z</cp:lastPrinted>
  <dcterms:created xsi:type="dcterms:W3CDTF">2026-01-09T10:26:00Z</dcterms:created>
  <dcterms:modified xsi:type="dcterms:W3CDTF">2026-01-09T10:26:00Z</dcterms:modified>
</cp:coreProperties>
</file>