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1C7CC" w14:textId="77777777" w:rsidR="00787C90" w:rsidRPr="00E555C4" w:rsidRDefault="00787C90" w:rsidP="001F0F70">
      <w:pPr>
        <w:autoSpaceDN w:val="0"/>
        <w:adjustRightInd w:val="0"/>
        <w:ind w:firstLine="567"/>
        <w:jc w:val="both"/>
      </w:pPr>
      <w:r w:rsidRPr="00CF0551">
        <w:t xml:space="preserve">Товариство з </w:t>
      </w:r>
      <w:r w:rsidRPr="00E555C4">
        <w:t>обмеженою в</w:t>
      </w:r>
      <w:r w:rsidR="005A2934" w:rsidRPr="00E555C4">
        <w:t>ідповідальністю «Дніпровський завод спеціальних труб</w:t>
      </w:r>
      <w:r w:rsidR="00025C81" w:rsidRPr="00E555C4">
        <w:t>»</w:t>
      </w:r>
      <w:r w:rsidRPr="00E555C4">
        <w:rPr>
          <w:bCs/>
        </w:rPr>
        <w:t xml:space="preserve"> (</w:t>
      </w:r>
      <w:r w:rsidR="00025C81" w:rsidRPr="00E555C4">
        <w:t>ТОВ «</w:t>
      </w:r>
      <w:r w:rsidR="005A2934" w:rsidRPr="00E555C4">
        <w:t>Дніпровський завод спеціальних труб</w:t>
      </w:r>
      <w:r w:rsidR="00025C81" w:rsidRPr="00E555C4">
        <w:t>»</w:t>
      </w:r>
      <w:r w:rsidRPr="00E555C4">
        <w:rPr>
          <w:bCs/>
        </w:rPr>
        <w:t>)</w:t>
      </w:r>
      <w:r w:rsidRPr="00E555C4">
        <w:t xml:space="preserve">, </w:t>
      </w:r>
      <w:r w:rsidRPr="00E555C4">
        <w:rPr>
          <w:b/>
          <w:bCs/>
        </w:rPr>
        <w:t>ідентифікаційний код юридичної особи за ЄДРПОУ</w:t>
      </w:r>
      <w:r w:rsidRPr="00E555C4">
        <w:t xml:space="preserve">: </w:t>
      </w:r>
      <w:r w:rsidR="005A2934" w:rsidRPr="00E555C4">
        <w:rPr>
          <w:rStyle w:val="tx1"/>
          <w:b w:val="0"/>
          <w:bCs w:val="0"/>
        </w:rPr>
        <w:t>33338597</w:t>
      </w:r>
      <w:r w:rsidRPr="00E555C4">
        <w:t xml:space="preserve">, </w:t>
      </w:r>
      <w:r w:rsidR="00B34D71" w:rsidRPr="00E555C4">
        <w:rPr>
          <w:b/>
          <w:bCs/>
        </w:rPr>
        <w:t xml:space="preserve">юридична адреса </w:t>
      </w:r>
      <w:proofErr w:type="spellStart"/>
      <w:r w:rsidRPr="00E555C4">
        <w:rPr>
          <w:b/>
          <w:bCs/>
        </w:rPr>
        <w:t>суб᾽єкта</w:t>
      </w:r>
      <w:proofErr w:type="spellEnd"/>
      <w:r w:rsidRPr="00E555C4">
        <w:rPr>
          <w:b/>
          <w:bCs/>
        </w:rPr>
        <w:t xml:space="preserve"> господарювання:</w:t>
      </w:r>
      <w:r w:rsidRPr="00E555C4">
        <w:t xml:space="preserve"> </w:t>
      </w:r>
      <w:r w:rsidR="005B0CFA" w:rsidRPr="00E555C4">
        <w:rPr>
          <w:bCs/>
          <w:lang w:eastAsia="uk-UA" w:bidi="uk-UA"/>
        </w:rPr>
        <w:t>52035, Дніпропетровська обл., Дніпровський</w:t>
      </w:r>
      <w:r w:rsidR="005B0CFA" w:rsidRPr="00CF0551">
        <w:rPr>
          <w:bCs/>
          <w:lang w:eastAsia="uk-UA" w:bidi="uk-UA"/>
        </w:rPr>
        <w:t xml:space="preserve"> район, с. </w:t>
      </w:r>
      <w:proofErr w:type="spellStart"/>
      <w:r w:rsidR="005B0CFA" w:rsidRPr="00CF0551">
        <w:rPr>
          <w:bCs/>
          <w:lang w:eastAsia="uk-UA" w:bidi="uk-UA"/>
        </w:rPr>
        <w:t>Горянівське</w:t>
      </w:r>
      <w:proofErr w:type="spellEnd"/>
      <w:r w:rsidR="005B0CFA" w:rsidRPr="00CF0551">
        <w:rPr>
          <w:bCs/>
          <w:lang w:eastAsia="uk-UA" w:bidi="uk-UA"/>
        </w:rPr>
        <w:t xml:space="preserve">, вул. </w:t>
      </w:r>
      <w:proofErr w:type="spellStart"/>
      <w:r w:rsidR="005B0CFA" w:rsidRPr="00CF0551">
        <w:rPr>
          <w:bCs/>
          <w:lang w:eastAsia="uk-UA" w:bidi="uk-UA"/>
        </w:rPr>
        <w:t>Горянівська</w:t>
      </w:r>
      <w:proofErr w:type="spellEnd"/>
      <w:r w:rsidR="005B0CFA" w:rsidRPr="00CF0551">
        <w:rPr>
          <w:bCs/>
          <w:lang w:eastAsia="uk-UA" w:bidi="uk-UA"/>
        </w:rPr>
        <w:t>, 1А</w:t>
      </w:r>
      <w:r w:rsidRPr="00CF0551">
        <w:t xml:space="preserve">, </w:t>
      </w:r>
      <w:r w:rsidRPr="00CF0551">
        <w:rPr>
          <w:b/>
          <w:bCs/>
        </w:rPr>
        <w:t>контактний номер телефону</w:t>
      </w:r>
      <w:r w:rsidRPr="00CF0551">
        <w:t xml:space="preserve"> – </w:t>
      </w:r>
      <w:r w:rsidR="005A2934" w:rsidRPr="00E555C4">
        <w:t>+38</w:t>
      </w:r>
      <w:r w:rsidR="005A2934" w:rsidRPr="00E555C4">
        <w:rPr>
          <w:rStyle w:val="tx1"/>
          <w:b w:val="0"/>
          <w:bCs w:val="0"/>
        </w:rPr>
        <w:t>098-424-99-25</w:t>
      </w:r>
      <w:r w:rsidRPr="00E555C4">
        <w:t xml:space="preserve">, </w:t>
      </w:r>
      <w:r w:rsidRPr="00E555C4">
        <w:rPr>
          <w:b/>
          <w:bCs/>
        </w:rPr>
        <w:t>адреса</w:t>
      </w:r>
      <w:r w:rsidRPr="00E555C4">
        <w:t xml:space="preserve"> </w:t>
      </w:r>
      <w:proofErr w:type="spellStart"/>
      <w:r w:rsidRPr="00E555C4">
        <w:rPr>
          <w:b/>
          <w:bCs/>
        </w:rPr>
        <w:t>електроної</w:t>
      </w:r>
      <w:proofErr w:type="spellEnd"/>
      <w:r w:rsidRPr="00E555C4">
        <w:rPr>
          <w:b/>
          <w:bCs/>
        </w:rPr>
        <w:t xml:space="preserve"> пошти:</w:t>
      </w:r>
      <w:r w:rsidRPr="00E555C4">
        <w:t xml:space="preserve"> </w:t>
      </w:r>
      <w:hyperlink r:id="rId5" w:history="1">
        <w:r w:rsidR="005A2934" w:rsidRPr="00E555C4">
          <w:rPr>
            <w:rStyle w:val="a3"/>
            <w:bCs/>
            <w:color w:val="auto"/>
            <w:u w:val="none"/>
            <w:lang w:val="en-US" w:eastAsia="en-US"/>
          </w:rPr>
          <w:t>info</w:t>
        </w:r>
        <w:r w:rsidR="005A2934" w:rsidRPr="00E555C4">
          <w:rPr>
            <w:rStyle w:val="a3"/>
            <w:bCs/>
            <w:color w:val="auto"/>
            <w:u w:val="none"/>
            <w:lang w:eastAsia="en-US"/>
          </w:rPr>
          <w:t>@</w:t>
        </w:r>
        <w:r w:rsidR="005A2934" w:rsidRPr="00E555C4">
          <w:rPr>
            <w:rStyle w:val="a3"/>
            <w:bCs/>
            <w:color w:val="auto"/>
            <w:u w:val="none"/>
            <w:lang w:val="en-US" w:eastAsia="en-US"/>
          </w:rPr>
          <w:t>dzst</w:t>
        </w:r>
        <w:r w:rsidR="005A2934" w:rsidRPr="00E555C4">
          <w:rPr>
            <w:rStyle w:val="a3"/>
            <w:bCs/>
            <w:color w:val="auto"/>
            <w:u w:val="none"/>
            <w:lang w:eastAsia="en-US"/>
          </w:rPr>
          <w:t>.com.ua</w:t>
        </w:r>
      </w:hyperlink>
      <w:r w:rsidRPr="00E555C4">
        <w:t xml:space="preserve">, </w:t>
      </w:r>
      <w:r w:rsidRPr="00E555C4">
        <w:rPr>
          <w:b/>
          <w:bCs/>
        </w:rPr>
        <w:t>місцезнаходження промислового майданчика</w:t>
      </w:r>
      <w:r w:rsidRPr="00E555C4">
        <w:t xml:space="preserve">: </w:t>
      </w:r>
      <w:r w:rsidR="005B0CFA" w:rsidRPr="00E555C4">
        <w:rPr>
          <w:bCs/>
          <w:lang w:eastAsia="uk-UA" w:bidi="uk-UA"/>
        </w:rPr>
        <w:t xml:space="preserve">52035, Дніпропетровська обл., Дніпровський район, с. </w:t>
      </w:r>
      <w:proofErr w:type="spellStart"/>
      <w:r w:rsidR="005B0CFA" w:rsidRPr="00E555C4">
        <w:rPr>
          <w:bCs/>
          <w:lang w:eastAsia="uk-UA" w:bidi="uk-UA"/>
        </w:rPr>
        <w:t>Горянівське</w:t>
      </w:r>
      <w:proofErr w:type="spellEnd"/>
      <w:r w:rsidR="005B0CFA" w:rsidRPr="00E555C4">
        <w:rPr>
          <w:bCs/>
          <w:lang w:eastAsia="uk-UA" w:bidi="uk-UA"/>
        </w:rPr>
        <w:t xml:space="preserve">, вул. </w:t>
      </w:r>
      <w:proofErr w:type="spellStart"/>
      <w:r w:rsidR="005B0CFA" w:rsidRPr="00E555C4">
        <w:rPr>
          <w:bCs/>
          <w:lang w:eastAsia="uk-UA" w:bidi="uk-UA"/>
        </w:rPr>
        <w:t>Горянівська</w:t>
      </w:r>
      <w:proofErr w:type="spellEnd"/>
      <w:r w:rsidR="005B0CFA" w:rsidRPr="00E555C4">
        <w:rPr>
          <w:bCs/>
          <w:lang w:eastAsia="uk-UA" w:bidi="uk-UA"/>
        </w:rPr>
        <w:t>, 1А</w:t>
      </w:r>
      <w:r w:rsidR="002D4611" w:rsidRPr="00E555C4">
        <w:rPr>
          <w:lang w:eastAsia="uk-UA"/>
        </w:rPr>
        <w:t>,</w:t>
      </w:r>
      <w:r w:rsidR="002D4611" w:rsidRPr="00E555C4">
        <w:t xml:space="preserve"> </w:t>
      </w:r>
      <w:r w:rsidRPr="00E555C4">
        <w:t xml:space="preserve">оголошує про свій </w:t>
      </w:r>
      <w:r w:rsidRPr="00E555C4">
        <w:rPr>
          <w:b/>
          <w:bCs/>
        </w:rPr>
        <w:t>намір отримати дозвіл на викиди в атмосферу від джерел викидів для існуючого</w:t>
      </w:r>
      <w:r w:rsidRPr="00E555C4">
        <w:t xml:space="preserve"> </w:t>
      </w:r>
      <w:r w:rsidRPr="00E555C4">
        <w:rPr>
          <w:b/>
          <w:bCs/>
        </w:rPr>
        <w:t>підприємства</w:t>
      </w:r>
      <w:r w:rsidRPr="00E555C4">
        <w:t xml:space="preserve"> згідно ПКМУ №302 від 13.12.2002 р. </w:t>
      </w:r>
      <w:r w:rsidRPr="00E555C4">
        <w:rPr>
          <w:b/>
          <w:bCs/>
        </w:rPr>
        <w:t>Відомості про наявність висновку з ОВД</w:t>
      </w:r>
      <w:r w:rsidRPr="00E555C4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14:paraId="5ECA9694" w14:textId="5B09311C" w:rsidR="003A2F64" w:rsidRPr="002437B4" w:rsidRDefault="00787C90" w:rsidP="001F0F70">
      <w:pPr>
        <w:ind w:firstLine="709"/>
        <w:jc w:val="both"/>
      </w:pPr>
      <w:r w:rsidRPr="00CF0551">
        <w:rPr>
          <w:b/>
          <w:bCs/>
        </w:rPr>
        <w:t xml:space="preserve">Загальний опис </w:t>
      </w:r>
      <w:proofErr w:type="spellStart"/>
      <w:r w:rsidRPr="00CF0551">
        <w:rPr>
          <w:b/>
          <w:bCs/>
        </w:rPr>
        <w:t>об᾽єкта</w:t>
      </w:r>
      <w:proofErr w:type="spellEnd"/>
      <w:r w:rsidRPr="00CF0551">
        <w:t xml:space="preserve">: </w:t>
      </w:r>
      <w:r w:rsidR="004E3FBB" w:rsidRPr="002437B4">
        <w:t>ТОВ «</w:t>
      </w:r>
      <w:r w:rsidR="00D9678B" w:rsidRPr="002437B4">
        <w:t>Дніпровський завод спеціальних труб</w:t>
      </w:r>
      <w:r w:rsidR="004E3FBB" w:rsidRPr="002437B4">
        <w:t>» спеціалізується на виготовле</w:t>
      </w:r>
      <w:r w:rsidR="004A2E41" w:rsidRPr="002437B4">
        <w:t>н</w:t>
      </w:r>
      <w:r w:rsidR="004E3FBB" w:rsidRPr="002437B4">
        <w:t xml:space="preserve">ні </w:t>
      </w:r>
      <w:r w:rsidR="00D9678B" w:rsidRPr="002437B4">
        <w:t xml:space="preserve">холоднодеформованих особливо тонкостінних труб з корозійностійких марок сталі. </w:t>
      </w:r>
      <w:r w:rsidR="003A2F64" w:rsidRPr="002437B4">
        <w:t>Сировиною для випуску холоднодеформован</w:t>
      </w:r>
      <w:r w:rsidR="00BF0A29" w:rsidRPr="002437B4">
        <w:t xml:space="preserve">их особливо тонкостінних труб </w:t>
      </w:r>
      <w:r w:rsidR="003A2F64" w:rsidRPr="002437B4">
        <w:t xml:space="preserve">є ділові відходи трубних виробництв та труби з необхідним діаметром, що надходять з трубних заводів України. </w:t>
      </w:r>
      <w:proofErr w:type="spellStart"/>
      <w:r w:rsidR="003A2F64" w:rsidRPr="002437B4">
        <w:t>Технолоічний</w:t>
      </w:r>
      <w:proofErr w:type="spellEnd"/>
      <w:r w:rsidR="003A2F64" w:rsidRPr="002437B4">
        <w:t xml:space="preserve"> процес передбачає використання різного типу металообробних</w:t>
      </w:r>
      <w:r w:rsidR="00523945" w:rsidRPr="002437B4">
        <w:t xml:space="preserve"> та деревообробних</w:t>
      </w:r>
      <w:r w:rsidR="003A2F64" w:rsidRPr="002437B4">
        <w:t xml:space="preserve"> верстатів,</w:t>
      </w:r>
      <w:r w:rsidR="00D265FF" w:rsidRPr="002437B4">
        <w:t xml:space="preserve"> станів, електроконтактних установок,</w:t>
      </w:r>
      <w:r w:rsidR="002437B4" w:rsidRPr="002437B4">
        <w:t xml:space="preserve"> печей, ванн (</w:t>
      </w:r>
      <w:r w:rsidR="002437B4" w:rsidRPr="002437B4">
        <w:rPr>
          <w:rFonts w:eastAsia="Calibri"/>
          <w:color w:val="000000"/>
          <w:lang w:eastAsia="en-US"/>
        </w:rPr>
        <w:t xml:space="preserve">травлення, </w:t>
      </w:r>
      <w:r w:rsidR="002437B4" w:rsidRPr="002437B4">
        <w:rPr>
          <w:rFonts w:eastAsia="Calibri"/>
          <w:lang w:eastAsia="en-US"/>
        </w:rPr>
        <w:t xml:space="preserve">знежирення, </w:t>
      </w:r>
      <w:proofErr w:type="spellStart"/>
      <w:r w:rsidR="002437B4" w:rsidRPr="002437B4">
        <w:rPr>
          <w:rFonts w:eastAsia="Calibri"/>
          <w:lang w:eastAsia="en-US"/>
        </w:rPr>
        <w:t>промивочних</w:t>
      </w:r>
      <w:proofErr w:type="spellEnd"/>
      <w:r w:rsidR="002437B4" w:rsidRPr="002437B4">
        <w:t>),</w:t>
      </w:r>
      <w:r w:rsidR="003A2F64" w:rsidRPr="002437B4">
        <w:t xml:space="preserve"> зварювальних постів, газової різки, тощо. Для опалювання та гарячого водопостачання приміщень підприємст</w:t>
      </w:r>
      <w:r w:rsidR="00BF0A29" w:rsidRPr="002437B4">
        <w:t>ва передбачена організація</w:t>
      </w:r>
      <w:r w:rsidR="003A2F64" w:rsidRPr="002437B4">
        <w:t xml:space="preserve"> т</w:t>
      </w:r>
      <w:r w:rsidR="00BF0A29" w:rsidRPr="002437B4">
        <w:t>о</w:t>
      </w:r>
      <w:r w:rsidR="003A2F64" w:rsidRPr="002437B4">
        <w:t>пкових, в яких встановлені</w:t>
      </w:r>
      <w:r w:rsidR="00BF0A29" w:rsidRPr="002437B4">
        <w:t xml:space="preserve"> газові кот</w:t>
      </w:r>
      <w:r w:rsidR="003A2F64" w:rsidRPr="002437B4">
        <w:t>л</w:t>
      </w:r>
      <w:r w:rsidR="00BF0A29" w:rsidRPr="002437B4">
        <w:t>и і</w:t>
      </w:r>
      <w:r w:rsidR="003A2F64" w:rsidRPr="002437B4">
        <w:t xml:space="preserve"> </w:t>
      </w:r>
      <w:proofErr w:type="spellStart"/>
      <w:r w:rsidR="00BF0A29" w:rsidRPr="002437B4">
        <w:rPr>
          <w:rFonts w:eastAsia="Calibri"/>
          <w:color w:val="000000"/>
          <w:lang w:eastAsia="en-US"/>
        </w:rPr>
        <w:t>і</w:t>
      </w:r>
      <w:r w:rsidR="003A2F64" w:rsidRPr="002437B4">
        <w:rPr>
          <w:rFonts w:eastAsia="Calibri"/>
          <w:color w:val="000000"/>
          <w:lang w:eastAsia="en-US"/>
        </w:rPr>
        <w:t>нф</w:t>
      </w:r>
      <w:r w:rsidR="00523945" w:rsidRPr="002437B4">
        <w:rPr>
          <w:rFonts w:eastAsia="Calibri"/>
          <w:color w:val="000000"/>
          <w:lang w:eastAsia="en-US"/>
        </w:rPr>
        <w:t>ро</w:t>
      </w:r>
      <w:r w:rsidR="00BF0A29" w:rsidRPr="002437B4">
        <w:rPr>
          <w:rFonts w:eastAsia="Calibri"/>
          <w:color w:val="000000"/>
          <w:lang w:eastAsia="en-US"/>
        </w:rPr>
        <w:t>червоний</w:t>
      </w:r>
      <w:proofErr w:type="spellEnd"/>
      <w:r w:rsidR="00BF0A29" w:rsidRPr="002437B4">
        <w:rPr>
          <w:rFonts w:eastAsia="Calibri"/>
          <w:color w:val="000000"/>
          <w:lang w:eastAsia="en-US"/>
        </w:rPr>
        <w:t xml:space="preserve"> випромінювач</w:t>
      </w:r>
      <w:r w:rsidR="003A2F64" w:rsidRPr="002437B4">
        <w:t>.</w:t>
      </w:r>
      <w:r w:rsidR="00BF0A29" w:rsidRPr="002437B4">
        <w:t xml:space="preserve"> </w:t>
      </w:r>
      <w:r w:rsidR="003A2F64" w:rsidRPr="002437B4">
        <w:t xml:space="preserve">Бензинові та дизельний генератори призначені для вироблення електричної енергії, яку використовують </w:t>
      </w:r>
      <w:r w:rsidR="003A2F64" w:rsidRPr="002437B4">
        <w:rPr>
          <w:shd w:val="clear" w:color="auto" w:fill="FFFFFF"/>
        </w:rPr>
        <w:t>у вигляді резервного джерела електропостачання.</w:t>
      </w:r>
      <w:r w:rsidR="00BF0A29" w:rsidRPr="002437B4">
        <w:rPr>
          <w:shd w:val="clear" w:color="auto" w:fill="FFFFFF"/>
        </w:rPr>
        <w:t xml:space="preserve"> </w:t>
      </w:r>
      <w:r w:rsidR="003A2F64" w:rsidRPr="002437B4">
        <w:rPr>
          <w:shd w:val="clear" w:color="auto" w:fill="FFFFFF"/>
        </w:rPr>
        <w:t xml:space="preserve">В </w:t>
      </w:r>
      <w:r w:rsidR="003A2F64" w:rsidRPr="002437B4">
        <w:rPr>
          <w:rFonts w:eastAsia="Calibri"/>
          <w:color w:val="000000"/>
          <w:lang w:eastAsia="en-US"/>
        </w:rPr>
        <w:t>лабораторії механіко-металографічних і корозійних випробувань</w:t>
      </w:r>
      <w:r w:rsidR="003A2F64" w:rsidRPr="002437B4">
        <w:rPr>
          <w:lang w:eastAsia="ar-SA"/>
        </w:rPr>
        <w:t xml:space="preserve"> проводиться аналіз якості продукції.</w:t>
      </w:r>
      <w:r w:rsidR="00BF0A29" w:rsidRPr="002437B4">
        <w:rPr>
          <w:lang w:eastAsia="ar-SA"/>
        </w:rPr>
        <w:t xml:space="preserve"> </w:t>
      </w:r>
      <w:r w:rsidR="003A2F64" w:rsidRPr="002437B4">
        <w:rPr>
          <w:rFonts w:eastAsia="Calibri"/>
          <w:color w:val="000000"/>
          <w:lang w:eastAsia="en-US"/>
        </w:rPr>
        <w:t>На відстійнику та полях фільтрації здійснюється очистка стічних вод підприємства.</w:t>
      </w:r>
    </w:p>
    <w:p w14:paraId="1CFF91D2" w14:textId="596C8B3D" w:rsidR="00787C90" w:rsidRPr="00D265FF" w:rsidRDefault="00787C90" w:rsidP="001F0F70">
      <w:pPr>
        <w:ind w:firstLine="567"/>
        <w:jc w:val="both"/>
      </w:pPr>
      <w:r w:rsidRPr="00D265FF">
        <w:rPr>
          <w:b/>
          <w:bCs/>
        </w:rPr>
        <w:t>Відомості щодо видів та обсягів викидів</w:t>
      </w:r>
      <w:r w:rsidRPr="00D265FF">
        <w:t>:</w:t>
      </w:r>
      <w:r w:rsidR="004F2256" w:rsidRPr="00D265FF">
        <w:t xml:space="preserve"> </w:t>
      </w:r>
      <w:r w:rsidR="004D42E5" w:rsidRPr="00D265FF">
        <w:t>залізо та його сполуки (у перерахунку на залізо), алюмінію оксид, м</w:t>
      </w:r>
      <w:r w:rsidR="001F675D" w:rsidRPr="00D265FF">
        <w:t xml:space="preserve">анган та його сполуки </w:t>
      </w:r>
      <w:r w:rsidR="004D42E5" w:rsidRPr="00D265FF">
        <w:t>(у перерахунку на діоксид  мангану),</w:t>
      </w:r>
      <w:r w:rsidR="00122A83" w:rsidRPr="00D265FF">
        <w:t xml:space="preserve"> свинець та його сполуки в перерахунку на свинець, </w:t>
      </w:r>
      <w:r w:rsidR="004066B4" w:rsidRPr="00D265FF">
        <w:t xml:space="preserve">ртуть та </w:t>
      </w:r>
      <w:proofErr w:type="spellStart"/>
      <w:r w:rsidR="004066B4" w:rsidRPr="00D265FF">
        <w:t>іі</w:t>
      </w:r>
      <w:proofErr w:type="spellEnd"/>
      <w:r w:rsidR="004066B4" w:rsidRPr="00D265FF">
        <w:t xml:space="preserve"> сполуки (у перерахунок на ртуть)</w:t>
      </w:r>
      <w:r w:rsidR="00122A83" w:rsidRPr="00D265FF">
        <w:t>,</w:t>
      </w:r>
      <w:r w:rsidR="004D42E5" w:rsidRPr="00D265FF">
        <w:t xml:space="preserve"> речовини у вигляді </w:t>
      </w:r>
      <w:r w:rsidR="001F675D" w:rsidRPr="00D265FF">
        <w:t xml:space="preserve">суспендованих твердих частинок </w:t>
      </w:r>
      <w:r w:rsidR="004D42E5" w:rsidRPr="00D265FF">
        <w:t xml:space="preserve">недиференційованих за складом, </w:t>
      </w:r>
      <w:r w:rsidR="00122A83" w:rsidRPr="00D265FF">
        <w:t>оксиди азоту (оксид та діоксид азоту) у перерахунку на діоксид азоту</w:t>
      </w:r>
      <w:r w:rsidR="004D42E5" w:rsidRPr="00D265FF">
        <w:t>, азоту (1) оксид (N</w:t>
      </w:r>
      <w:r w:rsidR="004D42E5" w:rsidRPr="00D265FF">
        <w:rPr>
          <w:vertAlign w:val="subscript"/>
        </w:rPr>
        <w:t>2</w:t>
      </w:r>
      <w:r w:rsidR="004D42E5" w:rsidRPr="00D265FF">
        <w:t>O),</w:t>
      </w:r>
      <w:r w:rsidR="00A20EEB" w:rsidRPr="00D265FF">
        <w:t xml:space="preserve"> </w:t>
      </w:r>
      <w:r w:rsidR="00A20EEB" w:rsidRPr="00D265FF">
        <w:rPr>
          <w:lang w:eastAsia="uk-UA" w:bidi="uk-UA"/>
        </w:rPr>
        <w:t>неметанові леткі органічні сполуки (НМЛОС),</w:t>
      </w:r>
      <w:r w:rsidR="004D42E5" w:rsidRPr="00D265FF">
        <w:t xml:space="preserve"> азотна кислота, сірки діоксид, </w:t>
      </w:r>
      <w:r w:rsidR="00A20EEB" w:rsidRPr="00D265FF">
        <w:t>сульфатна кислота (H₂SO₄)</w:t>
      </w:r>
      <w:r w:rsidR="00006E80" w:rsidRPr="00D265FF">
        <w:t xml:space="preserve"> [сірчана кислота]</w:t>
      </w:r>
      <w:r w:rsidR="004D42E5" w:rsidRPr="00D265FF">
        <w:t>,</w:t>
      </w:r>
      <w:r w:rsidR="00122A83" w:rsidRPr="00D265FF">
        <w:t xml:space="preserve"> </w:t>
      </w:r>
      <w:r w:rsidR="002E4980" w:rsidRPr="00D265FF">
        <w:t>вуглеводні насичені С12-С19</w:t>
      </w:r>
      <w:r w:rsidR="00122A83" w:rsidRPr="00D265FF">
        <w:t>,</w:t>
      </w:r>
      <w:r w:rsidR="004D42E5" w:rsidRPr="00D265FF">
        <w:t xml:space="preserve"> оксид вуглецю, вуглецю діоксид,</w:t>
      </w:r>
      <w:r w:rsidR="006957C9" w:rsidRPr="00D265FF">
        <w:t xml:space="preserve"> </w:t>
      </w:r>
      <w:r w:rsidR="002E4980" w:rsidRPr="00D265FF">
        <w:t>хром та його сполуки (у перерахунок на триоксид хрому)</w:t>
      </w:r>
      <w:r w:rsidR="006957C9" w:rsidRPr="00D265FF">
        <w:t>,</w:t>
      </w:r>
      <w:r w:rsidR="004D42E5" w:rsidRPr="00D265FF">
        <w:t xml:space="preserve"> </w:t>
      </w:r>
      <w:r w:rsidR="00026DDA" w:rsidRPr="00D265FF">
        <w:t xml:space="preserve">бензин (нафтовий, </w:t>
      </w:r>
      <w:proofErr w:type="spellStart"/>
      <w:r w:rsidR="00026DDA" w:rsidRPr="00D265FF">
        <w:t>малосірчистий</w:t>
      </w:r>
      <w:proofErr w:type="spellEnd"/>
      <w:r w:rsidR="00026DDA" w:rsidRPr="00D265FF">
        <w:t xml:space="preserve"> - у перерахунку на вуглець)</w:t>
      </w:r>
      <w:r w:rsidR="004D42E5" w:rsidRPr="00D265FF">
        <w:t xml:space="preserve">, </w:t>
      </w:r>
      <w:proofErr w:type="spellStart"/>
      <w:r w:rsidR="004D42E5" w:rsidRPr="00D265FF">
        <w:t>триетаноламін</w:t>
      </w:r>
      <w:proofErr w:type="spellEnd"/>
      <w:r w:rsidR="004D42E5" w:rsidRPr="00D265FF">
        <w:t>, ксилол,</w:t>
      </w:r>
      <w:r w:rsidR="00026DDA" w:rsidRPr="00D265FF">
        <w:t xml:space="preserve"> </w:t>
      </w:r>
      <w:proofErr w:type="spellStart"/>
      <w:r w:rsidR="00026DDA" w:rsidRPr="00D265FF">
        <w:t>уайт</w:t>
      </w:r>
      <w:proofErr w:type="spellEnd"/>
      <w:r w:rsidR="00026DDA" w:rsidRPr="00D265FF">
        <w:t xml:space="preserve"> спірит,</w:t>
      </w:r>
      <w:r w:rsidR="004D42E5" w:rsidRPr="00D265FF">
        <w:t xml:space="preserve"> метан, </w:t>
      </w:r>
      <w:proofErr w:type="spellStart"/>
      <w:r w:rsidR="001F675D" w:rsidRPr="00D265FF">
        <w:t>бенз</w:t>
      </w:r>
      <w:proofErr w:type="spellEnd"/>
      <w:r w:rsidR="001F675D" w:rsidRPr="00D265FF">
        <w:t>(а)</w:t>
      </w:r>
      <w:proofErr w:type="spellStart"/>
      <w:r w:rsidR="001F675D" w:rsidRPr="00D265FF">
        <w:t>пірен</w:t>
      </w:r>
      <w:proofErr w:type="spellEnd"/>
      <w:r w:rsidR="001F675D" w:rsidRPr="00D265FF">
        <w:t xml:space="preserve">, </w:t>
      </w:r>
      <w:r w:rsidR="00026DDA" w:rsidRPr="00D265FF">
        <w:t xml:space="preserve">водню хлорид (соляна кислота за молекулою </w:t>
      </w:r>
      <w:r w:rsidR="00026DDA" w:rsidRPr="00D265FF">
        <w:rPr>
          <w:lang w:val="en-US"/>
        </w:rPr>
        <w:t>HCL</w:t>
      </w:r>
      <w:r w:rsidR="00026DDA" w:rsidRPr="00D265FF">
        <w:t>)</w:t>
      </w:r>
      <w:r w:rsidR="001F675D" w:rsidRPr="00D265FF">
        <w:t xml:space="preserve">, фтористий водень, калію гідрооксид, </w:t>
      </w:r>
      <w:r w:rsidR="00006E80" w:rsidRPr="00D265FF">
        <w:t>натрію гідрооксид</w:t>
      </w:r>
      <w:r w:rsidR="001F675D" w:rsidRPr="00D265FF">
        <w:t>,</w:t>
      </w:r>
      <w:r w:rsidR="00006E80" w:rsidRPr="00D265FF">
        <w:t xml:space="preserve"> </w:t>
      </w:r>
      <w:proofErr w:type="spellStart"/>
      <w:r w:rsidR="00006E80" w:rsidRPr="00D265FF">
        <w:t>тринатрій</w:t>
      </w:r>
      <w:proofErr w:type="spellEnd"/>
      <w:r w:rsidR="00006E80" w:rsidRPr="00D265FF">
        <w:t xml:space="preserve"> фосфат, масло мінеральне нафтове,</w:t>
      </w:r>
      <w:r w:rsidR="001F675D" w:rsidRPr="00D265FF">
        <w:t xml:space="preserve"> титану діоксид</w:t>
      </w:r>
      <w:r w:rsidR="00026DDA" w:rsidRPr="00D265FF">
        <w:t xml:space="preserve">, </w:t>
      </w:r>
      <w:r w:rsidR="00894370" w:rsidRPr="00D265FF">
        <w:rPr>
          <w:lang w:eastAsia="uk-UA"/>
        </w:rPr>
        <w:t xml:space="preserve">сірководень, аміак, </w:t>
      </w:r>
      <w:proofErr w:type="spellStart"/>
      <w:r w:rsidR="00894370" w:rsidRPr="00D265FF">
        <w:rPr>
          <w:lang w:eastAsia="uk-UA"/>
        </w:rPr>
        <w:t>етилмеркаптан</w:t>
      </w:r>
      <w:proofErr w:type="spellEnd"/>
      <w:r w:rsidR="00894370" w:rsidRPr="00D265FF">
        <w:rPr>
          <w:lang w:eastAsia="uk-UA"/>
        </w:rPr>
        <w:t xml:space="preserve">, </w:t>
      </w:r>
      <w:proofErr w:type="spellStart"/>
      <w:r w:rsidR="00894370" w:rsidRPr="00D265FF">
        <w:rPr>
          <w:lang w:eastAsia="uk-UA"/>
        </w:rPr>
        <w:t>метилмеркаптан</w:t>
      </w:r>
      <w:proofErr w:type="spellEnd"/>
      <w:r w:rsidRPr="00D265FF">
        <w:rPr>
          <w:shd w:val="clear" w:color="auto" w:fill="FFFFFF"/>
        </w:rPr>
        <w:t>.</w:t>
      </w:r>
      <w:r w:rsidRPr="00D265FF">
        <w:t xml:space="preserve"> Загальний викид забруднюючих речовин складає </w:t>
      </w:r>
      <w:r w:rsidR="00A557D0">
        <w:t>17,15</w:t>
      </w:r>
      <w:bookmarkStart w:id="0" w:name="_GoBack"/>
      <w:bookmarkEnd w:id="0"/>
      <w:r w:rsidR="003303B7" w:rsidRPr="00D265FF">
        <w:t xml:space="preserve"> </w:t>
      </w:r>
      <w:r w:rsidRPr="00D265FF">
        <w:t>т/рік.</w:t>
      </w:r>
    </w:p>
    <w:p w14:paraId="1389E7E7" w14:textId="77777777" w:rsidR="00787C90" w:rsidRPr="00CF0551" w:rsidRDefault="00787C90" w:rsidP="001F0F70">
      <w:pPr>
        <w:ind w:firstLine="567"/>
        <w:jc w:val="both"/>
      </w:pPr>
      <w:r w:rsidRPr="00CF0551">
        <w:rPr>
          <w:b/>
          <w:bCs/>
        </w:rPr>
        <w:t>Заходи щодо впровадження найкращих існуючих технологій виробництва:</w:t>
      </w:r>
      <w:r w:rsidRPr="00CF0551">
        <w:t xml:space="preserve"> на підприємстві </w:t>
      </w:r>
      <w:r w:rsidR="004A2E41" w:rsidRPr="00CF0551">
        <w:t xml:space="preserve">відсутні </w:t>
      </w:r>
      <w:r w:rsidRPr="00CF0551">
        <w:t>виробництв</w:t>
      </w:r>
      <w:r w:rsidR="004A2E41" w:rsidRPr="00CF0551">
        <w:t>о</w:t>
      </w:r>
      <w:r w:rsidRPr="00CF0551">
        <w:t xml:space="preserve"> та устаткування</w:t>
      </w:r>
      <w:r w:rsidR="004A2E41" w:rsidRPr="00CF0551">
        <w:t>,</w:t>
      </w:r>
      <w:r w:rsidRPr="00CF0551">
        <w:t xml:space="preserve"> на якому повинні впроваджуватися найкращі існуючі технології та методи керування.</w:t>
      </w:r>
    </w:p>
    <w:p w14:paraId="2C924EC1" w14:textId="77777777" w:rsidR="00787C90" w:rsidRPr="00CF0551" w:rsidRDefault="00787C90" w:rsidP="001F0F70">
      <w:pPr>
        <w:ind w:firstLine="567"/>
        <w:jc w:val="both"/>
      </w:pPr>
      <w:r w:rsidRPr="00CF0551">
        <w:rPr>
          <w:b/>
          <w:bCs/>
        </w:rPr>
        <w:t>Перелік заходів щодо скорочення викидів</w:t>
      </w:r>
      <w:r w:rsidRPr="00CF0551">
        <w:t>: заходи не встановлюються, так як виконуються санітарні та екологічні нормативи.</w:t>
      </w:r>
    </w:p>
    <w:p w14:paraId="03E400AF" w14:textId="77777777" w:rsidR="00787C90" w:rsidRPr="00CF0551" w:rsidRDefault="00787C90" w:rsidP="001F0F70">
      <w:pPr>
        <w:ind w:firstLine="567"/>
        <w:jc w:val="both"/>
      </w:pPr>
      <w:r w:rsidRPr="00CF0551">
        <w:rPr>
          <w:b/>
          <w:bCs/>
        </w:rPr>
        <w:t>Дотримання виконання природоохорон</w:t>
      </w:r>
      <w:r w:rsidR="004A2E41" w:rsidRPr="00CF0551">
        <w:rPr>
          <w:b/>
          <w:bCs/>
        </w:rPr>
        <w:t>н</w:t>
      </w:r>
      <w:r w:rsidRPr="00CF0551">
        <w:rPr>
          <w:b/>
          <w:bCs/>
        </w:rPr>
        <w:t>их заходів щодо скорочення викидів</w:t>
      </w:r>
      <w:r w:rsidRPr="00CF0551">
        <w:t xml:space="preserve">: для даного підприємства </w:t>
      </w:r>
      <w:r w:rsidR="00CF0551" w:rsidRPr="00CF0551">
        <w:t>не було встановлено заходи щодо</w:t>
      </w:r>
      <w:r w:rsidRPr="00CF0551">
        <w:t xml:space="preserve"> скорочення викидів.</w:t>
      </w:r>
    </w:p>
    <w:p w14:paraId="5CFAE063" w14:textId="77777777" w:rsidR="00787C90" w:rsidRPr="00CF0551" w:rsidRDefault="00787C90" w:rsidP="001F0F70">
      <w:pPr>
        <w:ind w:firstLine="567"/>
        <w:jc w:val="both"/>
      </w:pPr>
      <w:r w:rsidRPr="00CF0551">
        <w:rPr>
          <w:b/>
          <w:bCs/>
        </w:rPr>
        <w:t>Відповідність пропозицій щодо дозволених обсягів викидів законодавству</w:t>
      </w:r>
      <w:r w:rsidRPr="00CF0551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</w:t>
      </w:r>
      <w:r w:rsidR="00CF0551" w:rsidRPr="00CF0551">
        <w:br/>
      </w:r>
      <w:r w:rsidRPr="00CF0551">
        <w:t xml:space="preserve">N 309 від 27.06.2006. </w:t>
      </w:r>
    </w:p>
    <w:p w14:paraId="1F7F1341" w14:textId="77777777" w:rsidR="00787C90" w:rsidRPr="00CF0551" w:rsidRDefault="00787C90" w:rsidP="001F0F70">
      <w:pPr>
        <w:ind w:firstLine="851"/>
        <w:jc w:val="both"/>
      </w:pPr>
      <w:r w:rsidRPr="00CF0551">
        <w:lastRenderedPageBreak/>
        <w:t xml:space="preserve">Пропозиції і зауваження юридичні і фізичні особи можуть направляти в Дніпропетровську обласну державну адміністрацію за адресою м. Дніпро, пр. О. Поля, 1, тел. 0-800-505-600.         </w:t>
      </w:r>
    </w:p>
    <w:p w14:paraId="69125D8E" w14:textId="77777777" w:rsidR="00787C90" w:rsidRPr="005B0CFA" w:rsidRDefault="00787C90" w:rsidP="001F0F70">
      <w:pPr>
        <w:jc w:val="both"/>
      </w:pPr>
      <w:r w:rsidRPr="00CF0551">
        <w:t xml:space="preserve">           </w:t>
      </w:r>
      <w:r w:rsidRPr="00CF0551">
        <w:rPr>
          <w:b/>
          <w:bCs/>
        </w:rPr>
        <w:t>Строки подання зауважень та пропозицій</w:t>
      </w:r>
      <w:r w:rsidRPr="00CF0551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14:paraId="009C1297" w14:textId="77777777" w:rsidR="00787C90" w:rsidRPr="002D4D11" w:rsidRDefault="00787C90" w:rsidP="00787C90"/>
    <w:p w14:paraId="7E81E3F3" w14:textId="77777777"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36661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0C4212"/>
    <w:multiLevelType w:val="hybridMultilevel"/>
    <w:tmpl w:val="EC6EF73E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65"/>
    <w:rsid w:val="00006E80"/>
    <w:rsid w:val="00025C81"/>
    <w:rsid w:val="00026DDA"/>
    <w:rsid w:val="000D0E30"/>
    <w:rsid w:val="000F5FE7"/>
    <w:rsid w:val="00122A83"/>
    <w:rsid w:val="00147134"/>
    <w:rsid w:val="001A6865"/>
    <w:rsid w:val="001F0F70"/>
    <w:rsid w:val="001F675D"/>
    <w:rsid w:val="0022132A"/>
    <w:rsid w:val="002437B4"/>
    <w:rsid w:val="002D4611"/>
    <w:rsid w:val="002E4980"/>
    <w:rsid w:val="00312FA5"/>
    <w:rsid w:val="003303B7"/>
    <w:rsid w:val="00373516"/>
    <w:rsid w:val="003A2F64"/>
    <w:rsid w:val="00403941"/>
    <w:rsid w:val="004066B4"/>
    <w:rsid w:val="004A2E41"/>
    <w:rsid w:val="004D42E5"/>
    <w:rsid w:val="004E3FBB"/>
    <w:rsid w:val="004F2256"/>
    <w:rsid w:val="00523945"/>
    <w:rsid w:val="005A2934"/>
    <w:rsid w:val="005B0CFA"/>
    <w:rsid w:val="006957C9"/>
    <w:rsid w:val="00787C90"/>
    <w:rsid w:val="00812A1F"/>
    <w:rsid w:val="00894370"/>
    <w:rsid w:val="00942C8F"/>
    <w:rsid w:val="00981721"/>
    <w:rsid w:val="00994043"/>
    <w:rsid w:val="009D5A35"/>
    <w:rsid w:val="009E51B7"/>
    <w:rsid w:val="00A20EEB"/>
    <w:rsid w:val="00A557D0"/>
    <w:rsid w:val="00A96E28"/>
    <w:rsid w:val="00B05954"/>
    <w:rsid w:val="00B34D71"/>
    <w:rsid w:val="00B75472"/>
    <w:rsid w:val="00BF0A29"/>
    <w:rsid w:val="00CF0551"/>
    <w:rsid w:val="00D265FF"/>
    <w:rsid w:val="00D9678B"/>
    <w:rsid w:val="00DA7AD9"/>
    <w:rsid w:val="00E2225F"/>
    <w:rsid w:val="00E447F8"/>
    <w:rsid w:val="00E54616"/>
    <w:rsid w:val="00E555C4"/>
    <w:rsid w:val="00F505DA"/>
    <w:rsid w:val="00F64529"/>
    <w:rsid w:val="00F85351"/>
    <w:rsid w:val="00FB4E31"/>
    <w:rsid w:val="00FB7C0A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3AD2"/>
  <w15:docId w15:val="{68607369-C18A-4DC3-889F-EF4273E2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D42E5"/>
    <w:pPr>
      <w:keepNext/>
      <w:ind w:right="-824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сновной текст1"/>
    <w:basedOn w:val="a"/>
    <w:rsid w:val="00787C90"/>
    <w:pPr>
      <w:widowControl w:val="0"/>
      <w:ind w:firstLine="400"/>
    </w:pPr>
    <w:rPr>
      <w:sz w:val="28"/>
      <w:szCs w:val="28"/>
      <w:lang w:val="ru-RU" w:eastAsia="en-US"/>
    </w:rPr>
  </w:style>
  <w:style w:type="character" w:customStyle="1" w:styleId="tx1">
    <w:name w:val="tx1"/>
    <w:uiPriority w:val="99"/>
    <w:rsid w:val="004E3FBB"/>
    <w:rPr>
      <w:b/>
      <w:bCs/>
    </w:rPr>
  </w:style>
  <w:style w:type="character" w:styleId="a3">
    <w:name w:val="Hyperlink"/>
    <w:rsid w:val="004E3FB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D42E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Normal (Web)"/>
    <w:basedOn w:val="a"/>
    <w:unhideWhenUsed/>
    <w:rsid w:val="003A2F6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zst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31</cp:revision>
  <dcterms:created xsi:type="dcterms:W3CDTF">2024-01-11T08:57:00Z</dcterms:created>
  <dcterms:modified xsi:type="dcterms:W3CDTF">2026-03-31T14:01:00Z</dcterms:modified>
</cp:coreProperties>
</file>