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A0E47" w:rsidRPr="00DB0CCC" w:rsidRDefault="00EA0E47" w:rsidP="00A35021">
      <w:pPr>
        <w:ind w:firstLine="426"/>
        <w:jc w:val="both"/>
      </w:pPr>
      <w:r w:rsidRPr="00A35021">
        <w:t>Товариство з обмежено</w:t>
      </w:r>
      <w:r w:rsidR="004C7381">
        <w:t>ю відповідальністю «ЮД</w:t>
      </w:r>
      <w:r w:rsidR="00A95FCC">
        <w:t xml:space="preserve"> </w:t>
      </w:r>
      <w:r w:rsidR="004C7381">
        <w:t>К</w:t>
      </w:r>
      <w:r w:rsidRPr="00A35021">
        <w:t>»</w:t>
      </w:r>
      <w:r w:rsidRPr="00A35021">
        <w:rPr>
          <w:bCs/>
        </w:rPr>
        <w:t xml:space="preserve"> (</w:t>
      </w:r>
      <w:r w:rsidR="004C7381">
        <w:t>ТОВ «ЮД</w:t>
      </w:r>
      <w:r w:rsidR="00A95FCC">
        <w:t xml:space="preserve"> </w:t>
      </w:r>
      <w:r w:rsidR="004C7381">
        <w:t>К</w:t>
      </w:r>
      <w:r w:rsidRPr="00A35021">
        <w:t>»</w:t>
      </w:r>
      <w:r w:rsidRPr="00A35021">
        <w:rPr>
          <w:bCs/>
        </w:rPr>
        <w:t>)</w:t>
      </w:r>
      <w:r w:rsidRPr="00A35021">
        <w:t>,</w:t>
      </w:r>
      <w:r w:rsidRPr="00ED0067">
        <w:t xml:space="preserve"> </w:t>
      </w:r>
      <w:r w:rsidRPr="00ED0067">
        <w:rPr>
          <w:b/>
          <w:bCs/>
        </w:rPr>
        <w:t>ідентифікаційний код юридичної особи за ЄДРПОУ</w:t>
      </w:r>
      <w:r w:rsidRPr="00ED0067">
        <w:t xml:space="preserve">: </w:t>
      </w:r>
      <w:bookmarkStart w:id="0" w:name="_GoBack"/>
      <w:r w:rsidR="00A95FCC" w:rsidRPr="00A95FCC">
        <w:rPr>
          <w:rFonts w:eastAsia="Calibri"/>
        </w:rPr>
        <w:t>33384219</w:t>
      </w:r>
      <w:bookmarkEnd w:id="0"/>
      <w:r w:rsidRPr="00A95FCC">
        <w:t>,</w:t>
      </w:r>
      <w:r w:rsidRPr="00ED0067">
        <w:t xml:space="preserve"> </w:t>
      </w:r>
      <w:r w:rsidRPr="00ED0067">
        <w:rPr>
          <w:b/>
          <w:bCs/>
        </w:rPr>
        <w:t xml:space="preserve">місцезнаходження </w:t>
      </w:r>
      <w:proofErr w:type="spellStart"/>
      <w:r w:rsidRPr="00ED0067">
        <w:rPr>
          <w:b/>
          <w:bCs/>
        </w:rPr>
        <w:t>суб᾽єкта</w:t>
      </w:r>
      <w:proofErr w:type="spellEnd"/>
      <w:r w:rsidRPr="00ED0067">
        <w:rPr>
          <w:b/>
          <w:bCs/>
        </w:rPr>
        <w:t xml:space="preserve"> господарювання:</w:t>
      </w:r>
      <w:r w:rsidR="00A95FCC">
        <w:rPr>
          <w:b/>
          <w:bCs/>
        </w:rPr>
        <w:t xml:space="preserve"> </w:t>
      </w:r>
      <w:r w:rsidR="00A95FCC" w:rsidRPr="00A95FCC">
        <w:rPr>
          <w:bCs/>
        </w:rPr>
        <w:t>49083,</w:t>
      </w:r>
      <w:r w:rsidR="004C7381">
        <w:rPr>
          <w:b/>
          <w:bCs/>
        </w:rPr>
        <w:t xml:space="preserve"> </w:t>
      </w:r>
      <w:r w:rsidR="00A95FCC" w:rsidRPr="00A95FCC">
        <w:t>м. Дніпро, вул. Вірського Павла, 1,</w:t>
      </w:r>
      <w:r w:rsidRPr="00ED0067">
        <w:t xml:space="preserve"> </w:t>
      </w:r>
      <w:r w:rsidRPr="00ED0067">
        <w:rPr>
          <w:b/>
          <w:bCs/>
        </w:rPr>
        <w:t>контактний номер телефону</w:t>
      </w:r>
      <w:r w:rsidRPr="00ED0067">
        <w:t xml:space="preserve"> – (</w:t>
      </w:r>
      <w:r>
        <w:rPr>
          <w:rFonts w:eastAsia="Calibri"/>
        </w:rPr>
        <w:t>067) 5687448</w:t>
      </w:r>
      <w:r w:rsidRPr="00ED0067">
        <w:t xml:space="preserve">, </w:t>
      </w:r>
      <w:r w:rsidRPr="00ED0067">
        <w:rPr>
          <w:b/>
          <w:bCs/>
        </w:rPr>
        <w:t>адреса</w:t>
      </w:r>
      <w:r w:rsidRPr="00ED0067">
        <w:t xml:space="preserve"> </w:t>
      </w:r>
      <w:proofErr w:type="spellStart"/>
      <w:r w:rsidRPr="00ED0067">
        <w:rPr>
          <w:b/>
          <w:bCs/>
        </w:rPr>
        <w:t>електроної</w:t>
      </w:r>
      <w:proofErr w:type="spellEnd"/>
      <w:r w:rsidRPr="00ED0067">
        <w:rPr>
          <w:b/>
          <w:bCs/>
        </w:rPr>
        <w:t xml:space="preserve"> пошти:</w:t>
      </w:r>
      <w:r w:rsidRPr="00ED0067">
        <w:t xml:space="preserve"> </w:t>
      </w:r>
      <w:r w:rsidRPr="009A13C2">
        <w:rPr>
          <w:i/>
          <w:u w:val="single"/>
        </w:rPr>
        <w:t>e-</w:t>
      </w:r>
      <w:proofErr w:type="spellStart"/>
      <w:r w:rsidRPr="009A13C2">
        <w:rPr>
          <w:i/>
          <w:u w:val="single"/>
        </w:rPr>
        <w:t>mail</w:t>
      </w:r>
      <w:proofErr w:type="spellEnd"/>
      <w:r w:rsidRPr="009A13C2">
        <w:rPr>
          <w:i/>
          <w:u w:val="single"/>
        </w:rPr>
        <w:t xml:space="preserve">: </w:t>
      </w:r>
      <w:r>
        <w:rPr>
          <w:i/>
          <w:u w:val="single"/>
          <w:lang w:val="en-US"/>
        </w:rPr>
        <w:t>info</w:t>
      </w:r>
      <w:r w:rsidRPr="00DB0CCC">
        <w:rPr>
          <w:i/>
          <w:u w:val="single"/>
        </w:rPr>
        <w:t>@</w:t>
      </w:r>
      <w:proofErr w:type="spellStart"/>
      <w:r w:rsidR="004C7381">
        <w:rPr>
          <w:i/>
          <w:u w:val="single"/>
          <w:lang w:val="en-US"/>
        </w:rPr>
        <w:t>udk</w:t>
      </w:r>
      <w:proofErr w:type="spellEnd"/>
      <w:r w:rsidRPr="00DB0CCC">
        <w:rPr>
          <w:i/>
          <w:u w:val="single"/>
        </w:rPr>
        <w:t>.</w:t>
      </w:r>
      <w:r>
        <w:rPr>
          <w:i/>
          <w:u w:val="single"/>
          <w:lang w:val="en-US"/>
        </w:rPr>
        <w:t>com</w:t>
      </w:r>
      <w:r w:rsidRPr="00ED0067">
        <w:t xml:space="preserve">, </w:t>
      </w:r>
      <w:r w:rsidRPr="00ED0067">
        <w:rPr>
          <w:b/>
          <w:bCs/>
        </w:rPr>
        <w:t>місцезнаходження промислового майданчика</w:t>
      </w:r>
      <w:r>
        <w:t xml:space="preserve">: </w:t>
      </w:r>
      <w:r w:rsidR="00C57933" w:rsidRPr="00DB0CCC">
        <w:t>49033</w:t>
      </w:r>
      <w:r w:rsidR="00C57933">
        <w:t>, м. Дніпро, проспект Богдана Хмельницького, 147</w:t>
      </w:r>
      <w:r w:rsidRPr="00ED0067">
        <w:t xml:space="preserve">, оголошує про свій </w:t>
      </w:r>
      <w:r w:rsidRPr="00ED0067">
        <w:rPr>
          <w:b/>
          <w:bCs/>
        </w:rPr>
        <w:t>намір отримати дозвіл на викиди в атмосферу від джерел викидів для існуючого</w:t>
      </w:r>
      <w:r w:rsidRPr="00ED0067">
        <w:t xml:space="preserve"> </w:t>
      </w:r>
      <w:r w:rsidRPr="00ED0067">
        <w:rPr>
          <w:b/>
          <w:bCs/>
        </w:rPr>
        <w:t>підприємства</w:t>
      </w:r>
      <w:r w:rsidRPr="00ED0067">
        <w:t xml:space="preserve"> згідно ПКМУ №302 від 13.12.2002 р. </w:t>
      </w:r>
      <w:r w:rsidRPr="00ED0067">
        <w:rPr>
          <w:b/>
          <w:bCs/>
        </w:rPr>
        <w:t>Відомості про наявність висновку з ОВД</w:t>
      </w:r>
      <w:r w:rsidRPr="00ED0067">
        <w:t xml:space="preserve">: діяльність підприємства не підлягає оцінці впливу на довкілля згідно з Законом України «Про оцінку впливу на довкілля», який набрав чинності у 2017 році. </w:t>
      </w:r>
    </w:p>
    <w:p w:rsidR="00EA0E47" w:rsidRPr="00C84180" w:rsidRDefault="00EA0E47" w:rsidP="00EA0E47">
      <w:pPr>
        <w:ind w:firstLine="426"/>
        <w:jc w:val="both"/>
        <w:rPr>
          <w:rFonts w:eastAsia="Arial"/>
        </w:rPr>
      </w:pPr>
      <w:r w:rsidRPr="00ED0067">
        <w:rPr>
          <w:b/>
          <w:bCs/>
        </w:rPr>
        <w:t xml:space="preserve">Загальний опис </w:t>
      </w:r>
      <w:proofErr w:type="spellStart"/>
      <w:r w:rsidRPr="00ED0067">
        <w:rPr>
          <w:b/>
          <w:bCs/>
        </w:rPr>
        <w:t>обєкта</w:t>
      </w:r>
      <w:proofErr w:type="spellEnd"/>
      <w:r w:rsidRPr="00ED0067">
        <w:t xml:space="preserve">: </w:t>
      </w:r>
      <w:r w:rsidR="00A95FCC">
        <w:t>ТОВ «ЮД К</w:t>
      </w:r>
      <w:r w:rsidRPr="00C84180">
        <w:t xml:space="preserve">» </w:t>
      </w:r>
      <w:r w:rsidRPr="00C84180">
        <w:rPr>
          <w:bCs/>
        </w:rPr>
        <w:t xml:space="preserve">спеціалізується </w:t>
      </w:r>
      <w:r w:rsidRPr="00C84180">
        <w:t>на</w:t>
      </w:r>
      <w:r w:rsidRPr="00C84180">
        <w:rPr>
          <w:color w:val="FF0000"/>
        </w:rPr>
        <w:t xml:space="preserve"> </w:t>
      </w:r>
      <w:r w:rsidRPr="00C84180">
        <w:t>виробництві сухих будівельних сумішей.</w:t>
      </w:r>
      <w:r w:rsidRPr="00C84180">
        <w:rPr>
          <w:rFonts w:eastAsia="Arial"/>
        </w:rPr>
        <w:t xml:space="preserve"> </w:t>
      </w:r>
      <w:r w:rsidR="00A35021" w:rsidRPr="00C84180">
        <w:t>Джерелами утворення забруднюючих речовин на майданчику є склад та сито пі</w:t>
      </w:r>
      <w:r w:rsidR="00C84180">
        <w:t xml:space="preserve">ску, транспортер, </w:t>
      </w:r>
      <w:proofErr w:type="spellStart"/>
      <w:r w:rsidR="00C84180">
        <w:t>си</w:t>
      </w:r>
      <w:r w:rsidR="00A35021" w:rsidRPr="00C84180">
        <w:t>лоса</w:t>
      </w:r>
      <w:proofErr w:type="spellEnd"/>
      <w:r w:rsidR="00A35021" w:rsidRPr="00C84180">
        <w:t xml:space="preserve">, лінії виробництва, ділянки </w:t>
      </w:r>
      <w:proofErr w:type="spellStart"/>
      <w:r w:rsidR="00A35021" w:rsidRPr="00C84180">
        <w:t>довіски</w:t>
      </w:r>
      <w:proofErr w:type="spellEnd"/>
      <w:r w:rsidR="00A35021" w:rsidRPr="00C84180">
        <w:t xml:space="preserve">, </w:t>
      </w:r>
      <w:r w:rsidRPr="00C84180">
        <w:rPr>
          <w:shd w:val="clear" w:color="auto" w:fill="FFFFFF"/>
        </w:rPr>
        <w:t>дизель-генератори</w:t>
      </w:r>
      <w:r w:rsidR="00A35021" w:rsidRPr="00C84180">
        <w:rPr>
          <w:shd w:val="clear" w:color="auto" w:fill="FFFFFF"/>
        </w:rPr>
        <w:t xml:space="preserve">, </w:t>
      </w:r>
      <w:r w:rsidR="00C84180" w:rsidRPr="00C84180">
        <w:rPr>
          <w:rFonts w:eastAsia="Calibri"/>
          <w:color w:val="000000"/>
          <w:lang w:eastAsia="en-US"/>
        </w:rPr>
        <w:t xml:space="preserve">автонавантажувач, ємність дизпалива та </w:t>
      </w:r>
      <w:proofErr w:type="spellStart"/>
      <w:r w:rsidR="00C84180" w:rsidRPr="00C84180">
        <w:rPr>
          <w:rFonts w:eastAsia="Calibri"/>
          <w:color w:val="000000"/>
          <w:lang w:eastAsia="en-US"/>
        </w:rPr>
        <w:t>заправочна</w:t>
      </w:r>
      <w:proofErr w:type="spellEnd"/>
      <w:r w:rsidR="00C84180" w:rsidRPr="00C84180">
        <w:rPr>
          <w:rFonts w:eastAsia="Calibri"/>
          <w:color w:val="000000"/>
          <w:lang w:eastAsia="en-US"/>
        </w:rPr>
        <w:t xml:space="preserve"> колонка</w:t>
      </w:r>
      <w:r w:rsidRPr="00C84180">
        <w:rPr>
          <w:shd w:val="clear" w:color="auto" w:fill="FFFFFF"/>
        </w:rPr>
        <w:t>.</w:t>
      </w:r>
    </w:p>
    <w:p w:rsidR="00EA0E47" w:rsidRPr="00ED0067" w:rsidRDefault="00EA0E47" w:rsidP="00EA0E47">
      <w:pPr>
        <w:pStyle w:val="1"/>
        <w:shd w:val="clear" w:color="auto" w:fill="auto"/>
        <w:spacing w:after="0" w:line="240" w:lineRule="auto"/>
        <w:ind w:left="23" w:right="23" w:firstLine="685"/>
        <w:rPr>
          <w:rFonts w:ascii="Times New Roman" w:hAnsi="Times New Roman"/>
          <w:sz w:val="24"/>
          <w:szCs w:val="24"/>
          <w:lang w:val="uk-UA"/>
        </w:rPr>
      </w:pPr>
      <w:r w:rsidRPr="00ED0067">
        <w:rPr>
          <w:rFonts w:ascii="Times New Roman" w:hAnsi="Times New Roman"/>
          <w:b/>
          <w:bCs/>
          <w:sz w:val="24"/>
          <w:szCs w:val="24"/>
          <w:lang w:val="uk-UA"/>
        </w:rPr>
        <w:t>Відомості щодо видів та обсягів викидів</w:t>
      </w:r>
      <w:r w:rsidRPr="00A35021">
        <w:rPr>
          <w:rFonts w:ascii="Times New Roman" w:hAnsi="Times New Roman"/>
          <w:sz w:val="24"/>
          <w:szCs w:val="24"/>
          <w:lang w:val="uk-UA"/>
        </w:rPr>
        <w:t xml:space="preserve">: </w:t>
      </w:r>
      <w:r w:rsidRPr="00A35021">
        <w:rPr>
          <w:rFonts w:ascii="Times New Roman" w:hAnsi="Times New Roman"/>
          <w:color w:val="222222"/>
          <w:sz w:val="24"/>
          <w:szCs w:val="24"/>
          <w:shd w:val="clear" w:color="auto" w:fill="FFFFFF"/>
          <w:lang w:val="uk-UA"/>
        </w:rPr>
        <w:t xml:space="preserve">оксиди азоту (оксид та діоксид азоту) у перерахунку на діоксид азоту, оксид вуглецю, </w:t>
      </w:r>
      <w:r w:rsidRPr="00A35021">
        <w:rPr>
          <w:rFonts w:ascii="Times New Roman" w:hAnsi="Times New Roman"/>
          <w:sz w:val="24"/>
          <w:szCs w:val="24"/>
          <w:lang w:val="uk-UA"/>
        </w:rPr>
        <w:t>сірки діоксид,</w:t>
      </w:r>
      <w:r w:rsidRPr="00A35021">
        <w:rPr>
          <w:rFonts w:ascii="Times New Roman" w:hAnsi="Times New Roman"/>
          <w:color w:val="222222"/>
          <w:sz w:val="24"/>
          <w:szCs w:val="24"/>
          <w:shd w:val="clear" w:color="auto" w:fill="FFFFFF"/>
          <w:lang w:val="uk-UA"/>
        </w:rPr>
        <w:t xml:space="preserve"> речовини у вигляді суспендованих твердих частинок недиференційовані за складом, </w:t>
      </w:r>
      <w:r w:rsidRPr="00A35021">
        <w:rPr>
          <w:rFonts w:ascii="Times New Roman" w:hAnsi="Times New Roman"/>
          <w:sz w:val="24"/>
          <w:szCs w:val="24"/>
          <w:lang w:val="uk-UA"/>
        </w:rPr>
        <w:t>вуглеводні насичені С</w:t>
      </w:r>
      <w:r w:rsidRPr="00A35021">
        <w:rPr>
          <w:rFonts w:ascii="Times New Roman" w:hAnsi="Times New Roman"/>
          <w:sz w:val="24"/>
          <w:szCs w:val="24"/>
          <w:vertAlign w:val="subscript"/>
          <w:lang w:val="uk-UA"/>
        </w:rPr>
        <w:t>12</w:t>
      </w:r>
      <w:r w:rsidRPr="00A35021">
        <w:rPr>
          <w:rFonts w:ascii="Times New Roman" w:hAnsi="Times New Roman"/>
          <w:sz w:val="24"/>
          <w:szCs w:val="24"/>
          <w:lang w:val="uk-UA"/>
        </w:rPr>
        <w:t>- С</w:t>
      </w:r>
      <w:r w:rsidRPr="00A35021">
        <w:rPr>
          <w:rFonts w:ascii="Times New Roman" w:hAnsi="Times New Roman"/>
          <w:sz w:val="24"/>
          <w:szCs w:val="24"/>
          <w:vertAlign w:val="subscript"/>
          <w:lang w:val="uk-UA"/>
        </w:rPr>
        <w:t>19</w:t>
      </w:r>
      <w:r w:rsidR="00A35021" w:rsidRPr="00A35021">
        <w:rPr>
          <w:rFonts w:ascii="Times New Roman" w:hAnsi="Times New Roman"/>
          <w:sz w:val="24"/>
          <w:szCs w:val="24"/>
          <w:vertAlign w:val="subscript"/>
          <w:lang w:val="uk-UA"/>
        </w:rPr>
        <w:t xml:space="preserve">., </w:t>
      </w:r>
      <w:proofErr w:type="spellStart"/>
      <w:r w:rsidR="00A35021" w:rsidRPr="00A35021">
        <w:rPr>
          <w:rFonts w:ascii="Times New Roman" w:hAnsi="Times New Roman"/>
          <w:sz w:val="24"/>
          <w:szCs w:val="24"/>
        </w:rPr>
        <w:t>бенз</w:t>
      </w:r>
      <w:proofErr w:type="spellEnd"/>
      <w:r w:rsidR="00A35021" w:rsidRPr="00A35021">
        <w:rPr>
          <w:rFonts w:ascii="Times New Roman" w:hAnsi="Times New Roman"/>
          <w:sz w:val="24"/>
          <w:szCs w:val="24"/>
        </w:rPr>
        <w:t>(а)</w:t>
      </w:r>
      <w:proofErr w:type="spellStart"/>
      <w:r w:rsidR="00A35021" w:rsidRPr="00A35021">
        <w:rPr>
          <w:rFonts w:ascii="Times New Roman" w:hAnsi="Times New Roman"/>
          <w:sz w:val="24"/>
          <w:szCs w:val="24"/>
        </w:rPr>
        <w:t>пірен</w:t>
      </w:r>
      <w:proofErr w:type="spellEnd"/>
      <w:r w:rsidR="00A35021" w:rsidRPr="00A35021">
        <w:rPr>
          <w:rFonts w:ascii="Times New Roman" w:hAnsi="Times New Roman"/>
          <w:sz w:val="24"/>
          <w:szCs w:val="24"/>
          <w:lang w:val="uk-UA"/>
        </w:rPr>
        <w:t>.</w:t>
      </w:r>
      <w:r w:rsidRPr="00A35021">
        <w:rPr>
          <w:rFonts w:ascii="Times New Roman" w:hAnsi="Times New Roman"/>
          <w:sz w:val="24"/>
          <w:szCs w:val="24"/>
          <w:vertAlign w:val="subscript"/>
          <w:lang w:val="uk-UA"/>
        </w:rPr>
        <w:t xml:space="preserve"> </w:t>
      </w:r>
      <w:r w:rsidRPr="00A35021">
        <w:rPr>
          <w:rFonts w:ascii="Times New Roman" w:hAnsi="Times New Roman"/>
          <w:sz w:val="24"/>
          <w:szCs w:val="24"/>
          <w:lang w:val="uk-UA"/>
        </w:rPr>
        <w:t>Загальний</w:t>
      </w:r>
      <w:r w:rsidRPr="00ED0067">
        <w:rPr>
          <w:rFonts w:ascii="Times New Roman" w:hAnsi="Times New Roman"/>
          <w:sz w:val="24"/>
          <w:szCs w:val="24"/>
          <w:lang w:val="uk-UA"/>
        </w:rPr>
        <w:t xml:space="preserve"> викид забруд</w:t>
      </w:r>
      <w:r w:rsidR="00DB7278">
        <w:rPr>
          <w:rFonts w:ascii="Times New Roman" w:hAnsi="Times New Roman"/>
          <w:sz w:val="24"/>
          <w:szCs w:val="24"/>
          <w:lang w:val="uk-UA"/>
        </w:rPr>
        <w:t xml:space="preserve">нюючих речовин </w:t>
      </w:r>
      <w:r w:rsidR="00DB7278" w:rsidRPr="00286C7A">
        <w:rPr>
          <w:rFonts w:ascii="Times New Roman" w:hAnsi="Times New Roman"/>
          <w:sz w:val="24"/>
          <w:szCs w:val="24"/>
          <w:lang w:val="uk-UA"/>
        </w:rPr>
        <w:t>складає  1,56</w:t>
      </w:r>
      <w:r w:rsidRPr="00286C7A">
        <w:rPr>
          <w:rFonts w:ascii="Times New Roman" w:hAnsi="Times New Roman"/>
          <w:sz w:val="24"/>
          <w:szCs w:val="24"/>
          <w:lang w:val="uk-UA"/>
        </w:rPr>
        <w:t xml:space="preserve"> т/</w:t>
      </w:r>
      <w:r w:rsidRPr="00ED0067">
        <w:rPr>
          <w:rFonts w:ascii="Times New Roman" w:hAnsi="Times New Roman"/>
          <w:sz w:val="24"/>
          <w:szCs w:val="24"/>
          <w:lang w:val="uk-UA"/>
        </w:rPr>
        <w:t>рік.</w:t>
      </w:r>
    </w:p>
    <w:p w:rsidR="00EA0E47" w:rsidRPr="00ED0067" w:rsidRDefault="00EA0E47" w:rsidP="00EA0E47">
      <w:pPr>
        <w:pStyle w:val="1"/>
        <w:shd w:val="clear" w:color="auto" w:fill="auto"/>
        <w:spacing w:after="0" w:line="240" w:lineRule="auto"/>
        <w:ind w:left="23" w:right="23" w:firstLine="685"/>
        <w:rPr>
          <w:rFonts w:ascii="Times New Roman" w:hAnsi="Times New Roman"/>
          <w:sz w:val="24"/>
          <w:szCs w:val="24"/>
        </w:rPr>
      </w:pPr>
      <w:r w:rsidRPr="00ED0067">
        <w:rPr>
          <w:rFonts w:ascii="Times New Roman" w:hAnsi="Times New Roman"/>
          <w:b/>
          <w:bCs/>
          <w:sz w:val="24"/>
          <w:szCs w:val="24"/>
        </w:rPr>
        <w:t xml:space="preserve">Заходи </w:t>
      </w:r>
      <w:proofErr w:type="spellStart"/>
      <w:r w:rsidRPr="00ED0067">
        <w:rPr>
          <w:rFonts w:ascii="Times New Roman" w:hAnsi="Times New Roman"/>
          <w:b/>
          <w:bCs/>
          <w:sz w:val="24"/>
          <w:szCs w:val="24"/>
        </w:rPr>
        <w:t>щодо</w:t>
      </w:r>
      <w:proofErr w:type="spellEnd"/>
      <w:r w:rsidRPr="00ED0067"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 w:rsidRPr="00ED0067">
        <w:rPr>
          <w:rFonts w:ascii="Times New Roman" w:hAnsi="Times New Roman"/>
          <w:b/>
          <w:bCs/>
          <w:sz w:val="24"/>
          <w:szCs w:val="24"/>
        </w:rPr>
        <w:t>впровадження</w:t>
      </w:r>
      <w:proofErr w:type="spellEnd"/>
      <w:r w:rsidRPr="00ED0067"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 w:rsidRPr="00ED0067">
        <w:rPr>
          <w:rFonts w:ascii="Times New Roman" w:hAnsi="Times New Roman"/>
          <w:b/>
          <w:bCs/>
          <w:sz w:val="24"/>
          <w:szCs w:val="24"/>
        </w:rPr>
        <w:t>найкращіх</w:t>
      </w:r>
      <w:proofErr w:type="spellEnd"/>
      <w:r w:rsidRPr="00ED0067"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 w:rsidRPr="00ED0067">
        <w:rPr>
          <w:rFonts w:ascii="Times New Roman" w:hAnsi="Times New Roman"/>
          <w:b/>
          <w:bCs/>
          <w:sz w:val="24"/>
          <w:szCs w:val="24"/>
        </w:rPr>
        <w:t>існуючих</w:t>
      </w:r>
      <w:proofErr w:type="spellEnd"/>
      <w:r w:rsidRPr="00ED0067"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 w:rsidRPr="00ED0067">
        <w:rPr>
          <w:rFonts w:ascii="Times New Roman" w:hAnsi="Times New Roman"/>
          <w:b/>
          <w:bCs/>
          <w:sz w:val="24"/>
          <w:szCs w:val="24"/>
        </w:rPr>
        <w:t>технологій</w:t>
      </w:r>
      <w:proofErr w:type="spellEnd"/>
      <w:r w:rsidRPr="00ED0067"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 w:rsidRPr="00ED0067">
        <w:rPr>
          <w:rFonts w:ascii="Times New Roman" w:hAnsi="Times New Roman"/>
          <w:b/>
          <w:bCs/>
          <w:sz w:val="24"/>
          <w:szCs w:val="24"/>
        </w:rPr>
        <w:t>виробництва</w:t>
      </w:r>
      <w:proofErr w:type="spellEnd"/>
      <w:r w:rsidRPr="00ED0067">
        <w:rPr>
          <w:rFonts w:ascii="Times New Roman" w:hAnsi="Times New Roman"/>
          <w:b/>
          <w:bCs/>
          <w:sz w:val="24"/>
          <w:szCs w:val="24"/>
        </w:rPr>
        <w:t>:</w:t>
      </w:r>
      <w:r w:rsidRPr="00ED0067">
        <w:rPr>
          <w:rFonts w:ascii="Times New Roman" w:hAnsi="Times New Roman"/>
          <w:sz w:val="24"/>
          <w:szCs w:val="24"/>
        </w:rPr>
        <w:t xml:space="preserve"> на </w:t>
      </w:r>
      <w:proofErr w:type="spellStart"/>
      <w:r w:rsidRPr="00ED0067">
        <w:rPr>
          <w:rFonts w:ascii="Times New Roman" w:hAnsi="Times New Roman"/>
          <w:sz w:val="24"/>
          <w:szCs w:val="24"/>
        </w:rPr>
        <w:t>підприємстві</w:t>
      </w:r>
      <w:proofErr w:type="spellEnd"/>
      <w:r w:rsidRPr="00ED0067">
        <w:rPr>
          <w:rFonts w:ascii="Times New Roman" w:hAnsi="Times New Roman"/>
          <w:sz w:val="24"/>
          <w:szCs w:val="24"/>
        </w:rPr>
        <w:t xml:space="preserve"> не </w:t>
      </w:r>
      <w:proofErr w:type="spellStart"/>
      <w:r w:rsidRPr="00ED0067">
        <w:rPr>
          <w:rFonts w:ascii="Times New Roman" w:hAnsi="Times New Roman"/>
          <w:sz w:val="24"/>
          <w:szCs w:val="24"/>
        </w:rPr>
        <w:t>має</w:t>
      </w:r>
      <w:proofErr w:type="spellEnd"/>
      <w:r w:rsidRPr="00ED006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D0067">
        <w:rPr>
          <w:rFonts w:ascii="Times New Roman" w:hAnsi="Times New Roman"/>
          <w:sz w:val="24"/>
          <w:szCs w:val="24"/>
        </w:rPr>
        <w:t>виробництв</w:t>
      </w:r>
      <w:proofErr w:type="spellEnd"/>
      <w:r w:rsidRPr="00ED0067">
        <w:rPr>
          <w:rFonts w:ascii="Times New Roman" w:hAnsi="Times New Roman"/>
          <w:sz w:val="24"/>
          <w:szCs w:val="24"/>
        </w:rPr>
        <w:t xml:space="preserve"> та </w:t>
      </w:r>
      <w:proofErr w:type="spellStart"/>
      <w:r w:rsidRPr="00ED0067">
        <w:rPr>
          <w:rFonts w:ascii="Times New Roman" w:hAnsi="Times New Roman"/>
          <w:sz w:val="24"/>
          <w:szCs w:val="24"/>
        </w:rPr>
        <w:t>устаткування</w:t>
      </w:r>
      <w:proofErr w:type="spellEnd"/>
      <w:r w:rsidRPr="00ED0067">
        <w:rPr>
          <w:rFonts w:ascii="Times New Roman" w:hAnsi="Times New Roman"/>
          <w:sz w:val="24"/>
          <w:szCs w:val="24"/>
        </w:rPr>
        <w:t xml:space="preserve"> на </w:t>
      </w:r>
      <w:proofErr w:type="spellStart"/>
      <w:r w:rsidRPr="00ED0067">
        <w:rPr>
          <w:rFonts w:ascii="Times New Roman" w:hAnsi="Times New Roman"/>
          <w:sz w:val="24"/>
          <w:szCs w:val="24"/>
        </w:rPr>
        <w:t>якому</w:t>
      </w:r>
      <w:proofErr w:type="spellEnd"/>
      <w:r w:rsidRPr="00ED006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D0067">
        <w:rPr>
          <w:rFonts w:ascii="Times New Roman" w:hAnsi="Times New Roman"/>
          <w:sz w:val="24"/>
          <w:szCs w:val="24"/>
        </w:rPr>
        <w:t>повинні</w:t>
      </w:r>
      <w:proofErr w:type="spellEnd"/>
      <w:r w:rsidRPr="00ED006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D0067">
        <w:rPr>
          <w:rFonts w:ascii="Times New Roman" w:hAnsi="Times New Roman"/>
          <w:sz w:val="24"/>
          <w:szCs w:val="24"/>
        </w:rPr>
        <w:t>впроваджуватися</w:t>
      </w:r>
      <w:proofErr w:type="spellEnd"/>
      <w:r w:rsidRPr="00ED006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D0067">
        <w:rPr>
          <w:rFonts w:ascii="Times New Roman" w:hAnsi="Times New Roman"/>
          <w:sz w:val="24"/>
          <w:szCs w:val="24"/>
        </w:rPr>
        <w:t>найкращі</w:t>
      </w:r>
      <w:proofErr w:type="spellEnd"/>
      <w:r w:rsidRPr="00ED006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D0067">
        <w:rPr>
          <w:rFonts w:ascii="Times New Roman" w:hAnsi="Times New Roman"/>
          <w:sz w:val="24"/>
          <w:szCs w:val="24"/>
        </w:rPr>
        <w:t>існуючі</w:t>
      </w:r>
      <w:proofErr w:type="spellEnd"/>
      <w:r w:rsidRPr="00ED006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D0067">
        <w:rPr>
          <w:rFonts w:ascii="Times New Roman" w:hAnsi="Times New Roman"/>
          <w:sz w:val="24"/>
          <w:szCs w:val="24"/>
        </w:rPr>
        <w:t>технології</w:t>
      </w:r>
      <w:proofErr w:type="spellEnd"/>
      <w:r w:rsidRPr="00ED0067">
        <w:rPr>
          <w:rFonts w:ascii="Times New Roman" w:hAnsi="Times New Roman"/>
          <w:sz w:val="24"/>
          <w:szCs w:val="24"/>
        </w:rPr>
        <w:t xml:space="preserve"> та </w:t>
      </w:r>
      <w:proofErr w:type="spellStart"/>
      <w:r w:rsidRPr="00ED0067">
        <w:rPr>
          <w:rFonts w:ascii="Times New Roman" w:hAnsi="Times New Roman"/>
          <w:sz w:val="24"/>
          <w:szCs w:val="24"/>
        </w:rPr>
        <w:t>методи</w:t>
      </w:r>
      <w:proofErr w:type="spellEnd"/>
      <w:r w:rsidRPr="00ED006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D0067">
        <w:rPr>
          <w:rFonts w:ascii="Times New Roman" w:hAnsi="Times New Roman"/>
          <w:sz w:val="24"/>
          <w:szCs w:val="24"/>
        </w:rPr>
        <w:t>керування</w:t>
      </w:r>
      <w:proofErr w:type="spellEnd"/>
      <w:r w:rsidRPr="00ED0067">
        <w:rPr>
          <w:rFonts w:ascii="Times New Roman" w:hAnsi="Times New Roman"/>
          <w:sz w:val="24"/>
          <w:szCs w:val="24"/>
        </w:rPr>
        <w:t>.</w:t>
      </w:r>
    </w:p>
    <w:p w:rsidR="00EA0E47" w:rsidRPr="00ED0067" w:rsidRDefault="00EA0E47" w:rsidP="00EA0E47">
      <w:pPr>
        <w:ind w:firstLine="851"/>
        <w:jc w:val="both"/>
      </w:pPr>
      <w:r w:rsidRPr="00ED0067">
        <w:rPr>
          <w:b/>
          <w:bCs/>
        </w:rPr>
        <w:t>Перелік заходів щодо скорочення викидів</w:t>
      </w:r>
      <w:r w:rsidRPr="00ED0067">
        <w:t>: заходи не встановлюються, так як виконуються санітарні та екологічні нормативи.</w:t>
      </w:r>
    </w:p>
    <w:p w:rsidR="00EA0E47" w:rsidRPr="00ED0067" w:rsidRDefault="00EA0E47" w:rsidP="00EA0E47">
      <w:pPr>
        <w:ind w:firstLine="851"/>
        <w:jc w:val="both"/>
      </w:pPr>
      <w:r w:rsidRPr="00ED0067">
        <w:rPr>
          <w:b/>
          <w:bCs/>
        </w:rPr>
        <w:t xml:space="preserve">Дотримання виконання </w:t>
      </w:r>
      <w:proofErr w:type="spellStart"/>
      <w:r w:rsidRPr="00ED0067">
        <w:rPr>
          <w:b/>
          <w:bCs/>
        </w:rPr>
        <w:t>природоохороних</w:t>
      </w:r>
      <w:proofErr w:type="spellEnd"/>
      <w:r w:rsidRPr="00ED0067">
        <w:rPr>
          <w:b/>
          <w:bCs/>
        </w:rPr>
        <w:t xml:space="preserve"> заходів щодо скорочення викидів</w:t>
      </w:r>
      <w:r w:rsidRPr="00ED0067">
        <w:t>: для даного підприємства не було встановлено заходи щодо  скорочення викидів.</w:t>
      </w:r>
    </w:p>
    <w:p w:rsidR="00EA0E47" w:rsidRPr="00ED0067" w:rsidRDefault="00EA0E47" w:rsidP="00EA0E47">
      <w:pPr>
        <w:ind w:firstLine="851"/>
        <w:jc w:val="both"/>
      </w:pPr>
      <w:r w:rsidRPr="00ED0067">
        <w:rPr>
          <w:b/>
          <w:bCs/>
        </w:rPr>
        <w:t>Відповідність пропозицій щодо дозволених обсягів викидів законодавству</w:t>
      </w:r>
      <w:r w:rsidRPr="00ED0067">
        <w:t xml:space="preserve">: викиди відповідають технологічному регламенту і проектним показникам, що відповідає вимогам Наказу Міністерства охорони навколишнього природного середовища України N 309 від 27.06.2006. </w:t>
      </w:r>
    </w:p>
    <w:p w:rsidR="00EA0E47" w:rsidRPr="00ED0067" w:rsidRDefault="00EA0E47" w:rsidP="00EA0E47">
      <w:pPr>
        <w:ind w:firstLine="851"/>
        <w:jc w:val="both"/>
      </w:pPr>
      <w:r w:rsidRPr="00ED0067">
        <w:t xml:space="preserve">Пропозиції і зауваження юридичні і фізичні особи можуть направляти в Дніпропетровську обласну державну адміністрацію за </w:t>
      </w:r>
      <w:proofErr w:type="spellStart"/>
      <w:r w:rsidRPr="00ED0067">
        <w:t>адресою</w:t>
      </w:r>
      <w:proofErr w:type="spellEnd"/>
      <w:r w:rsidRPr="00ED0067">
        <w:t xml:space="preserve"> м. Дніпро, пр. О. Поля, 1, </w:t>
      </w:r>
      <w:proofErr w:type="spellStart"/>
      <w:r w:rsidRPr="00ED0067">
        <w:t>тел</w:t>
      </w:r>
      <w:proofErr w:type="spellEnd"/>
      <w:r w:rsidRPr="00ED0067">
        <w:t xml:space="preserve">. 0-800-505-600.         </w:t>
      </w:r>
    </w:p>
    <w:p w:rsidR="00EA0E47" w:rsidRPr="00ED0067" w:rsidRDefault="00EA0E47" w:rsidP="00EA0E47">
      <w:pPr>
        <w:jc w:val="both"/>
      </w:pPr>
      <w:r w:rsidRPr="00ED0067">
        <w:t xml:space="preserve">           </w:t>
      </w:r>
      <w:r w:rsidRPr="00ED0067">
        <w:rPr>
          <w:b/>
          <w:bCs/>
        </w:rPr>
        <w:t>Строки подання зауважень та пропозицій</w:t>
      </w:r>
      <w:r w:rsidRPr="00ED0067">
        <w:t>: громадські організації і приватні особи можуть звернутися з зауваженнями і пропозиціями за вказаними адресами упродовж одного місяця з дати виходу повідомлення про намір.</w:t>
      </w:r>
    </w:p>
    <w:p w:rsidR="00373516" w:rsidRDefault="00373516"/>
    <w:sectPr w:rsidR="0037351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5FCC"/>
    <w:rsid w:val="00147134"/>
    <w:rsid w:val="00286C7A"/>
    <w:rsid w:val="00373516"/>
    <w:rsid w:val="004C7381"/>
    <w:rsid w:val="0098592F"/>
    <w:rsid w:val="00A35021"/>
    <w:rsid w:val="00A95FCC"/>
    <w:rsid w:val="00C57933"/>
    <w:rsid w:val="00C84180"/>
    <w:rsid w:val="00DB7278"/>
    <w:rsid w:val="00DE2FE5"/>
    <w:rsid w:val="00EA0E47"/>
    <w:rsid w:val="00F75F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B957BA"/>
  <w15:chartTrackingRefBased/>
  <w15:docId w15:val="{FD48CD50-C825-471C-93EE-32543C8EB5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A0E4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Основной текст1"/>
    <w:basedOn w:val="a"/>
    <w:rsid w:val="00EA0E47"/>
    <w:pPr>
      <w:shd w:val="clear" w:color="auto" w:fill="FFFFFF"/>
      <w:spacing w:after="420" w:line="345" w:lineRule="exact"/>
      <w:jc w:val="both"/>
    </w:pPr>
    <w:rPr>
      <w:rFonts w:ascii="Courier New" w:eastAsia="Courier New" w:hAnsi="Courier New"/>
      <w:spacing w:val="-10"/>
      <w:sz w:val="23"/>
      <w:szCs w:val="23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371</Words>
  <Characters>2121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</dc:creator>
  <cp:keywords/>
  <dc:description/>
  <cp:lastModifiedBy>А</cp:lastModifiedBy>
  <cp:revision>7</cp:revision>
  <dcterms:created xsi:type="dcterms:W3CDTF">2025-07-29T11:08:00Z</dcterms:created>
  <dcterms:modified xsi:type="dcterms:W3CDTF">2025-08-27T09:48:00Z</dcterms:modified>
</cp:coreProperties>
</file>