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0E" w:rsidRDefault="00D0710E" w:rsidP="00D07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 w:rsidR="008E14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D0710E" w:rsidRPr="00D0710E" w:rsidRDefault="00D0710E" w:rsidP="00D07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2BBF" w:rsidRPr="00313BC5" w:rsidRDefault="00942BBF" w:rsidP="00942B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="00A24148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t>ВЕРБКІВСЬКИЙ ЛІЦЕЙ ВЕРБКІВСЬКОЇ СІЛЬСЬКОЇ РАДИ ПАВ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softHyphen/>
        <w:t>ЛО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softHyphen/>
        <w:t>ГРАД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softHyphen/>
        <w:t>СЬКО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softHyphen/>
        <w:t>ГО РАЙОНУ ДНІ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softHyphen/>
        <w:t>ПРО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softHyphen/>
        <w:t>ПЕ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softHyphen/>
        <w:t>ТРОВ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softHyphen/>
        <w:t>СЬКОЇ ОБЛАСТІ</w:t>
      </w:r>
      <w:r w:rsidR="0052601C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t>ВЕРБКІВСЬКИЙ ЛІЦЕЙ ВЕРБКІВСЬКОЇ СІЛЬСЬКОЇ РАДИ</w:t>
      </w:r>
      <w:r w:rsidR="0052601C" w:rsidRPr="00834DE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Код за ЄДРПОУ:</w:t>
      </w:r>
      <w:r w:rsidR="00A24148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D2A78" w:rsidRPr="00834DE4">
        <w:rPr>
          <w:rFonts w:ascii="Times New Roman" w:hAnsi="Times New Roman" w:cs="Times New Roman"/>
          <w:sz w:val="24"/>
          <w:szCs w:val="24"/>
        </w:rPr>
        <w:t>26459836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Місце</w:t>
      </w:r>
      <w:r w:rsidR="00A24148"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знаходження суб’єкта господарювання, контактний номер телефону, адреса електронної пошти:</w:t>
      </w:r>
      <w:r w:rsidR="00A24148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D2A78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51453, Дніпропетровська обл., Павлоградський р-н, </w:t>
      </w:r>
      <w:r w:rsidR="004D2A78" w:rsidRPr="00834DE4">
        <w:rPr>
          <w:rFonts w:ascii="Times New Roman" w:hAnsi="Times New Roman" w:cs="Times New Roman"/>
          <w:sz w:val="24"/>
          <w:szCs w:val="24"/>
          <w:lang w:val="uk-UA"/>
        </w:rPr>
        <w:t>Вербківська ТГ,</w:t>
      </w:r>
      <w:r w:rsidR="004D2A78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Вербки, вул. Центральна, 13</w:t>
      </w:r>
      <w:r w:rsidR="0052601C" w:rsidRPr="00834DE4">
        <w:rPr>
          <w:rFonts w:ascii="Times New Roman" w:hAnsi="Times New Roman" w:cs="Times New Roman"/>
          <w:sz w:val="24"/>
          <w:szCs w:val="24"/>
        </w:rPr>
        <w:t xml:space="preserve">, </w:t>
      </w:r>
      <w:r w:rsidR="0052601C" w:rsidRPr="00834DE4">
        <w:rPr>
          <w:rFonts w:ascii="Times New Roman" w:hAnsi="Times New Roman" w:cs="Times New Roman"/>
          <w:bCs/>
          <w:sz w:val="24"/>
          <w:szCs w:val="24"/>
        </w:rPr>
        <w:t xml:space="preserve">тел. </w:t>
      </w:r>
      <w:r w:rsidR="004D2A78" w:rsidRPr="00834D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+38 (050) 270-06-53, </w:t>
      </w:r>
      <w:r w:rsidR="004D2A78" w:rsidRPr="00834DE4">
        <w:rPr>
          <w:rFonts w:ascii="Times New Roman" w:hAnsi="Times New Roman" w:cs="Times New Roman"/>
          <w:bCs/>
          <w:sz w:val="24"/>
          <w:szCs w:val="24"/>
          <w:lang w:val="en-US"/>
        </w:rPr>
        <w:t>verbky</w:t>
      </w:r>
      <w:r w:rsidR="004D2A78" w:rsidRPr="00834DE4">
        <w:rPr>
          <w:rFonts w:ascii="Times New Roman" w:hAnsi="Times New Roman" w:cs="Times New Roman"/>
          <w:bCs/>
          <w:sz w:val="24"/>
          <w:szCs w:val="24"/>
          <w:lang w:val="uk-UA"/>
        </w:rPr>
        <w:t>@</w:t>
      </w:r>
      <w:r w:rsidR="004D2A78" w:rsidRPr="00834DE4">
        <w:rPr>
          <w:rFonts w:ascii="Times New Roman" w:hAnsi="Times New Roman" w:cs="Times New Roman"/>
          <w:bCs/>
          <w:sz w:val="24"/>
          <w:szCs w:val="24"/>
          <w:lang w:val="en-US"/>
        </w:rPr>
        <w:t>ukr</w:t>
      </w:r>
      <w:r w:rsidR="004D2A78" w:rsidRPr="00834DE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4D2A78" w:rsidRPr="00834DE4">
        <w:rPr>
          <w:rFonts w:ascii="Times New Roman" w:hAnsi="Times New Roman" w:cs="Times New Roman"/>
          <w:bCs/>
          <w:sz w:val="24"/>
          <w:szCs w:val="24"/>
          <w:lang w:val="en-US"/>
        </w:rPr>
        <w:t>net</w:t>
      </w:r>
      <w:r w:rsidRPr="00834DE4">
        <w:rPr>
          <w:rFonts w:ascii="Times New Roman" w:hAnsi="Times New Roman" w:cs="Times New Roman"/>
          <w:sz w:val="24"/>
          <w:szCs w:val="24"/>
        </w:rPr>
        <w:t>.</w:t>
      </w:r>
      <w:r w:rsidR="00A24148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Місце</w:t>
      </w:r>
      <w:r w:rsidR="00A24148"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знаходження об’єкта/промислового майданчика:</w:t>
      </w:r>
      <w:r w:rsidR="00A24148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F7A3F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51453, Дніпропетровська обл., Павлоградський р-н, </w:t>
      </w:r>
      <w:r w:rsidR="00FF7A3F" w:rsidRPr="00834DE4">
        <w:rPr>
          <w:rFonts w:ascii="Times New Roman" w:hAnsi="Times New Roman" w:cs="Times New Roman"/>
          <w:sz w:val="24"/>
          <w:szCs w:val="24"/>
          <w:lang w:val="uk-UA"/>
        </w:rPr>
        <w:t>Вербківська ТГ,</w:t>
      </w:r>
      <w:r w:rsidR="00FF7A3F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Вербки, вул. Центральна, 13</w:t>
      </w:r>
      <w:r w:rsidRPr="00834DE4">
        <w:rPr>
          <w:rFonts w:ascii="Times New Roman" w:hAnsi="Times New Roman" w:cs="Times New Roman"/>
          <w:sz w:val="24"/>
          <w:szCs w:val="24"/>
        </w:rPr>
        <w:t>.</w:t>
      </w:r>
      <w:r w:rsidR="00A24148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Мета отримання дозволу на викиди: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Отримання дозволу на викиди для </w:t>
      </w:r>
      <w:r w:rsidRPr="00834DE4">
        <w:rPr>
          <w:rFonts w:ascii="Times New Roman" w:hAnsi="Times New Roman" w:cs="Times New Roman"/>
          <w:sz w:val="24"/>
          <w:szCs w:val="24"/>
        </w:rPr>
        <w:t xml:space="preserve">новоствореного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об'єкта ІІІ групи.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Відомості про наявність висновку з ОВД:</w:t>
      </w:r>
      <w:r w:rsidRPr="00834D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Загальний опис об’єкта: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Спеціалізація підприємства: </w:t>
      </w:r>
      <w:r w:rsidR="007D693C" w:rsidRPr="00834DE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Загальна середня</w:t>
      </w:r>
      <w:r w:rsidR="007D693C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освіта</w:t>
      </w:r>
      <w:r w:rsidRPr="00834DE4">
        <w:rPr>
          <w:rFonts w:ascii="Times New Roman" w:hAnsi="Times New Roman" w:cs="Times New Roman"/>
          <w:sz w:val="24"/>
          <w:szCs w:val="24"/>
        </w:rPr>
        <w:t>.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території підприємства розташоване: </w:t>
      </w:r>
      <w:r w:rsidR="007D693C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D693C" w:rsidRPr="00834DE4">
        <w:rPr>
          <w:rFonts w:ascii="Times New Roman" w:hAnsi="Times New Roman" w:cs="Times New Roman"/>
          <w:sz w:val="24"/>
          <w:szCs w:val="24"/>
        </w:rPr>
        <w:t xml:space="preserve">Будівля 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ліцею</w:t>
      </w:r>
      <w:r w:rsidR="00A0032B" w:rsidRPr="00834D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D693C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Корпус молодших класів</w:t>
      </w:r>
      <w:r w:rsidR="00A0032B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. Їдальня. </w:t>
      </w:r>
      <w:r w:rsidR="007D693C" w:rsidRPr="00834DE4">
        <w:rPr>
          <w:rFonts w:ascii="Times New Roman" w:hAnsi="Times New Roman" w:cs="Times New Roman"/>
          <w:sz w:val="24"/>
          <w:szCs w:val="24"/>
          <w:lang w:val="uk-UA"/>
        </w:rPr>
        <w:t>Топкова</w:t>
      </w:r>
      <w:r w:rsidR="00A43283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3283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(забезпечення потреби в теплові</w:t>
      </w:r>
      <w:r w:rsidR="00A43283" w:rsidRPr="00834DE4">
        <w:rPr>
          <w:rFonts w:ascii="Times New Roman" w:hAnsi="Times New Roman" w:cs="Times New Roman"/>
          <w:color w:val="000000" w:themeColor="text1"/>
          <w:sz w:val="24"/>
          <w:szCs w:val="24"/>
        </w:rPr>
        <w:t>й енергії</w:t>
      </w:r>
      <w:r w:rsidR="004F747B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A43283" w:rsidRPr="0083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283" w:rsidRPr="0083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палив</w:t>
      </w:r>
      <w:r w:rsidR="004F747B" w:rsidRPr="0083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о</w:t>
      </w:r>
      <w:r w:rsidR="00A43283" w:rsidRPr="0083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="004F747B" w:rsidRPr="0083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–</w:t>
      </w:r>
      <w:r w:rsidR="00A43283" w:rsidRPr="0083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="00A43283" w:rsidRPr="0083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природний газ</w:t>
      </w:r>
      <w:r w:rsidR="00A43283" w:rsidRPr="0083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)</w:t>
      </w:r>
      <w:r w:rsidR="007D693C" w:rsidRPr="00834D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0032B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693C" w:rsidRPr="00834DE4">
        <w:rPr>
          <w:rFonts w:ascii="Times New Roman" w:hAnsi="Times New Roman" w:cs="Times New Roman"/>
          <w:sz w:val="24"/>
          <w:szCs w:val="24"/>
          <w:lang w:val="uk-UA"/>
        </w:rPr>
        <w:t>Бензинові електростанції (2 од.)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43283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D693C" w:rsidRPr="00834DE4">
        <w:rPr>
          <w:rFonts w:ascii="Times New Roman" w:hAnsi="Times New Roman" w:cs="Times New Roman"/>
          <w:sz w:val="24"/>
          <w:szCs w:val="24"/>
          <w:lang w:val="uk-UA"/>
        </w:rPr>
        <w:t>изельн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D693C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електростанці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ї (2 од.)</w:t>
      </w:r>
      <w:r w:rsidR="00A43283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(для безперебійного постачання електроенергії)</w:t>
      </w:r>
      <w:r w:rsidR="007D693C" w:rsidRPr="00834D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Технологічне обладнання:  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1E8B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Водогрійних газових котла </w:t>
      </w:r>
      <w:r w:rsidR="00661E8B" w:rsidRPr="00834DE4">
        <w:rPr>
          <w:rFonts w:ascii="Times New Roman" w:hAnsi="Times New Roman" w:cs="Times New Roman"/>
          <w:color w:val="000000"/>
          <w:sz w:val="24"/>
          <w:szCs w:val="24"/>
          <w:lang w:val="uk-UA"/>
        </w:rPr>
        <w:t>“</w:t>
      </w:r>
      <w:r w:rsidR="004E3A39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Маяк</w:t>
      </w:r>
      <w:r w:rsidR="00661E8B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4E3A39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100</w:t>
      </w:r>
      <w:r w:rsidR="00661E8B" w:rsidRPr="00834DE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”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№1, №2,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№3, №4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4DE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A24148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400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>,0 кВт кожен. (Дж.№1, Дж.№2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, Дж.№3, Дж.№4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="00661E8B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>Бензинов</w:t>
      </w:r>
      <w:r w:rsidR="00661E8B" w:rsidRPr="00834DE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електростанці</w:t>
      </w:r>
      <w:r w:rsidR="00661E8B" w:rsidRPr="00834DE4">
        <w:rPr>
          <w:rFonts w:ascii="Times New Roman" w:hAnsi="Times New Roman" w:cs="Times New Roman"/>
          <w:sz w:val="24"/>
          <w:szCs w:val="24"/>
          <w:lang w:val="uk-UA"/>
        </w:rPr>
        <w:t>ї “</w:t>
      </w:r>
      <w:r w:rsidRPr="00834DE4">
        <w:rPr>
          <w:rFonts w:ascii="Times New Roman" w:hAnsi="Times New Roman" w:cs="Times New Roman"/>
          <w:sz w:val="24"/>
          <w:szCs w:val="24"/>
          <w:lang w:val="en-US"/>
        </w:rPr>
        <w:t>Gucbir</w:t>
      </w:r>
      <w:r w:rsidR="00661E8B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4DE4">
        <w:rPr>
          <w:rFonts w:ascii="Times New Roman" w:hAnsi="Times New Roman" w:cs="Times New Roman"/>
          <w:sz w:val="24"/>
          <w:szCs w:val="24"/>
          <w:lang w:val="en-US"/>
        </w:rPr>
        <w:t>GJB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>9500</w:t>
      </w:r>
      <w:r w:rsidRPr="00834D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61E8B" w:rsidRPr="00834DE4">
        <w:rPr>
          <w:rFonts w:ascii="Times New Roman" w:hAnsi="Times New Roman" w:cs="Times New Roman"/>
          <w:sz w:val="24"/>
          <w:szCs w:val="24"/>
          <w:lang w:val="uk-UA"/>
        </w:rPr>
        <w:t>” №1, №2 –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8 кВт</w:t>
      </w:r>
      <w:r w:rsidR="00661E8B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кожна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(Дж.№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61E8B" w:rsidRPr="00834DE4">
        <w:rPr>
          <w:rFonts w:ascii="Times New Roman" w:hAnsi="Times New Roman" w:cs="Times New Roman"/>
          <w:sz w:val="24"/>
          <w:szCs w:val="24"/>
          <w:lang w:val="uk-UA"/>
        </w:rPr>
        <w:t>, Дж.№</w:t>
      </w:r>
      <w:r w:rsidR="004E3A39" w:rsidRPr="00834DE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). Дизельна електростанція </w:t>
      </w:r>
      <w:r w:rsidR="002C3ACC" w:rsidRPr="00834DE4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2C3ACC" w:rsidRPr="00834D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DG</w:t>
      </w:r>
      <w:r w:rsidR="002C3ACC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7500 </w:t>
      </w:r>
      <w:r w:rsidR="002C3ACC" w:rsidRPr="00834D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="002C3ACC" w:rsidRPr="00834DE4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="002C3ACC" w:rsidRPr="00834DE4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Pr="00834D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E3A39" w:rsidRPr="00834DE4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834DE4">
        <w:rPr>
          <w:rFonts w:ascii="Times New Roman" w:eastAsia="Calibri" w:hAnsi="Times New Roman" w:cs="Times New Roman"/>
          <w:sz w:val="24"/>
          <w:szCs w:val="24"/>
          <w:lang w:val="uk-UA"/>
        </w:rPr>
        <w:t>,5 кВт (Дж.№</w:t>
      </w:r>
      <w:r w:rsidR="00DD5681" w:rsidRPr="00834DE4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834DE4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5681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Дизельна електростанція “Квітка </w:t>
      </w:r>
      <w:r w:rsidR="00DD5681" w:rsidRPr="00834DE4">
        <w:rPr>
          <w:rFonts w:ascii="Times New Roman" w:hAnsi="Times New Roman" w:cs="Times New Roman"/>
          <w:sz w:val="24"/>
          <w:szCs w:val="24"/>
          <w:lang w:val="en-US"/>
        </w:rPr>
        <w:t>PRORDG</w:t>
      </w:r>
      <w:r w:rsidR="00DD5681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14000 </w:t>
      </w:r>
      <w:r w:rsidR="00DD5681" w:rsidRPr="00834DE4">
        <w:rPr>
          <w:rFonts w:ascii="Times New Roman" w:hAnsi="Times New Roman" w:cs="Times New Roman"/>
          <w:sz w:val="24"/>
          <w:szCs w:val="24"/>
          <w:lang w:val="en-US"/>
        </w:rPr>
        <w:t>EA</w:t>
      </w:r>
      <w:r w:rsidR="00DD5681" w:rsidRPr="00834DE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D5681" w:rsidRPr="00834DE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DD5681" w:rsidRPr="00834DE4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="00DD5681" w:rsidRPr="00834DE4">
        <w:rPr>
          <w:rFonts w:ascii="Times New Roman" w:eastAsia="Calibri" w:hAnsi="Times New Roman" w:cs="Times New Roman"/>
          <w:sz w:val="24"/>
          <w:szCs w:val="24"/>
          <w:lang w:val="uk-UA"/>
        </w:rPr>
        <w:t>– 10,0 кВт (Дж.№8)</w:t>
      </w:r>
      <w:r w:rsidR="00DD5681" w:rsidRPr="00834D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38E9" w:rsidRPr="00834DE4">
        <w:rPr>
          <w:rFonts w:ascii="Times New Roman" w:hAnsi="Times New Roman" w:cs="Times New Roman"/>
          <w:sz w:val="24"/>
          <w:szCs w:val="24"/>
          <w:lang w:val="uk-UA"/>
        </w:rPr>
        <w:t>Плити електричні (</w:t>
      </w:r>
      <w:r w:rsidR="00DD5681" w:rsidRPr="00834DE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438E9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од.)</w:t>
      </w:r>
      <w:r w:rsidR="00DD5681" w:rsidRPr="00834DE4">
        <w:rPr>
          <w:rFonts w:ascii="Times New Roman" w:hAnsi="Times New Roman" w:cs="Times New Roman"/>
          <w:sz w:val="24"/>
          <w:szCs w:val="24"/>
          <w:lang w:val="uk-UA"/>
        </w:rPr>
        <w:t>, електросковорода (1 од.)</w:t>
      </w:r>
      <w:r w:rsidR="001438E9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(Дж.№</w:t>
      </w:r>
      <w:r w:rsidR="00DD5681" w:rsidRPr="00834DE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438E9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="00A105EF"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>діоксид азоту – 0,</w:t>
      </w:r>
      <w:r w:rsidR="007946BF" w:rsidRPr="00834DE4">
        <w:rPr>
          <w:rFonts w:ascii="Times New Roman" w:hAnsi="Times New Roman" w:cs="Times New Roman"/>
          <w:sz w:val="24"/>
          <w:szCs w:val="24"/>
          <w:lang w:val="uk-UA"/>
        </w:rPr>
        <w:t>1876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оксид вуглецю – 0,</w:t>
      </w:r>
      <w:r w:rsidR="007946BF" w:rsidRPr="00834DE4">
        <w:rPr>
          <w:rFonts w:ascii="Times New Roman" w:hAnsi="Times New Roman" w:cs="Times New Roman"/>
          <w:sz w:val="24"/>
          <w:szCs w:val="24"/>
          <w:lang w:val="uk-UA"/>
        </w:rPr>
        <w:t>550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 діоксид сірки – 0,</w:t>
      </w:r>
      <w:r w:rsidR="007946BF" w:rsidRPr="00834DE4">
        <w:rPr>
          <w:rFonts w:ascii="Times New Roman" w:hAnsi="Times New Roman" w:cs="Times New Roman"/>
          <w:sz w:val="24"/>
          <w:szCs w:val="24"/>
          <w:lang w:val="uk-UA"/>
        </w:rPr>
        <w:t>00013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речовини у вигляді суспендованих твердих частинок – 0,</w:t>
      </w:r>
      <w:r w:rsidR="007946BF" w:rsidRPr="00834DE4">
        <w:rPr>
          <w:rFonts w:ascii="Times New Roman" w:hAnsi="Times New Roman" w:cs="Times New Roman"/>
          <w:sz w:val="24"/>
          <w:szCs w:val="24"/>
          <w:lang w:val="uk-UA"/>
        </w:rPr>
        <w:t>00005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034D" w:rsidRPr="00834DE4">
        <w:rPr>
          <w:rFonts w:ascii="Times New Roman" w:hAnsi="Times New Roman" w:cs="Times New Roman"/>
          <w:sz w:val="24"/>
          <w:szCs w:val="24"/>
          <w:lang w:val="uk-UA"/>
        </w:rPr>
        <w:t>ртуть та її сполуки -0,0000002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E034D"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вуглецю діоксид – </w:t>
      </w:r>
      <w:r w:rsidR="00834DE4" w:rsidRPr="00834DE4">
        <w:rPr>
          <w:rFonts w:ascii="Times New Roman" w:hAnsi="Times New Roman" w:cs="Times New Roman"/>
          <w:sz w:val="24"/>
          <w:szCs w:val="24"/>
          <w:lang w:val="uk-UA"/>
        </w:rPr>
        <w:t>127,087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азоту(1) оксид [</w:t>
      </w:r>
      <w:r w:rsidRPr="00834DE4">
        <w:rPr>
          <w:rFonts w:ascii="Times New Roman" w:hAnsi="Times New Roman" w:cs="Times New Roman"/>
          <w:sz w:val="24"/>
          <w:szCs w:val="24"/>
        </w:rPr>
        <w:t>N</w:t>
      </w:r>
      <w:r w:rsidRPr="00834DE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834DE4">
        <w:rPr>
          <w:rFonts w:ascii="Times New Roman" w:hAnsi="Times New Roman" w:cs="Times New Roman"/>
          <w:sz w:val="24"/>
          <w:szCs w:val="24"/>
        </w:rPr>
        <w:t>O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>] – 0,</w:t>
      </w:r>
      <w:r w:rsidR="00834DE4" w:rsidRPr="00834DE4">
        <w:rPr>
          <w:rFonts w:ascii="Times New Roman" w:hAnsi="Times New Roman" w:cs="Times New Roman"/>
          <w:sz w:val="24"/>
          <w:szCs w:val="24"/>
          <w:lang w:val="uk-UA"/>
        </w:rPr>
        <w:t>000213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метан – 0,</w:t>
      </w:r>
      <w:r w:rsidR="00834DE4" w:rsidRPr="00834DE4">
        <w:rPr>
          <w:rFonts w:ascii="Times New Roman" w:hAnsi="Times New Roman" w:cs="Times New Roman"/>
          <w:sz w:val="24"/>
          <w:szCs w:val="24"/>
          <w:lang w:val="uk-UA"/>
        </w:rPr>
        <w:t>002016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НМЛОС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– 0,</w:t>
      </w:r>
      <w:r w:rsidR="008E7926" w:rsidRPr="00834DE4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834DE4" w:rsidRPr="00834DE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9548A" w:rsidRPr="00834DE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7926" w:rsidRPr="00834DE4">
        <w:rPr>
          <w:rFonts w:ascii="Times New Roman" w:hAnsi="Times New Roman" w:cs="Times New Roman"/>
          <w:sz w:val="24"/>
          <w:szCs w:val="24"/>
          <w:lang w:val="uk-UA"/>
        </w:rPr>
        <w:t>акролеїн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 – 0,</w:t>
      </w:r>
      <w:r w:rsidR="008E7926" w:rsidRPr="00834DE4">
        <w:rPr>
          <w:rFonts w:ascii="Times New Roman" w:hAnsi="Times New Roman" w:cs="Times New Roman"/>
          <w:sz w:val="24"/>
          <w:szCs w:val="24"/>
          <w:lang w:val="uk-UA"/>
        </w:rPr>
        <w:t>0006</w:t>
      </w:r>
      <w:r w:rsidRPr="00834D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834DE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На підприємстві не має виробництв та технологічного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устаткування, які підлягають до впровадження найкращих доступних технологій та методів керування. 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Перелік заходів щодо скорочення викидів: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Заходи не встановлюються, оскільки відсутні нормативні перевищення  викидів. 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Дотримання виконання природоохоронних заходів щодо скорочення викидів: 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передбачено. 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Відповідність пропозицій щодо дозволених обсягів викидів законодавству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313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zverngrom@adm.dp.gov.ua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Строки подання зауважень та пропозицій</w:t>
      </w:r>
      <w:r w:rsidRPr="00313BC5">
        <w:rPr>
          <w:rFonts w:ascii="Times New Roman" w:hAnsi="Times New Roman" w:cs="Times New Roman"/>
          <w:color w:val="000000" w:themeColor="text1"/>
          <w:sz w:val="24"/>
          <w:szCs w:val="24"/>
        </w:rPr>
        <w:t>: протягом місяця з дати публікації повідомлення.</w:t>
      </w:r>
    </w:p>
    <w:p w:rsidR="00456BB3" w:rsidRPr="00313BC5" w:rsidRDefault="00456BB3" w:rsidP="0094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6BB3" w:rsidRPr="00313BC5" w:rsidSect="0036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6487E"/>
    <w:multiLevelType w:val="hybridMultilevel"/>
    <w:tmpl w:val="B6D0DF22"/>
    <w:lvl w:ilvl="0" w:tplc="A4F62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0710E"/>
    <w:rsid w:val="00036E13"/>
    <w:rsid w:val="000A0592"/>
    <w:rsid w:val="001438E9"/>
    <w:rsid w:val="002C3ACC"/>
    <w:rsid w:val="00313BC5"/>
    <w:rsid w:val="00363393"/>
    <w:rsid w:val="00456BB3"/>
    <w:rsid w:val="004D2A78"/>
    <w:rsid w:val="004E3A39"/>
    <w:rsid w:val="004F2D1D"/>
    <w:rsid w:val="004F747B"/>
    <w:rsid w:val="0052601C"/>
    <w:rsid w:val="00661E8B"/>
    <w:rsid w:val="00744724"/>
    <w:rsid w:val="007946BF"/>
    <w:rsid w:val="0079548A"/>
    <w:rsid w:val="007D693C"/>
    <w:rsid w:val="007E4B83"/>
    <w:rsid w:val="00834DE4"/>
    <w:rsid w:val="008E146C"/>
    <w:rsid w:val="008E7926"/>
    <w:rsid w:val="00942BBF"/>
    <w:rsid w:val="009901D8"/>
    <w:rsid w:val="00A0032B"/>
    <w:rsid w:val="00A105EF"/>
    <w:rsid w:val="00A24148"/>
    <w:rsid w:val="00A32768"/>
    <w:rsid w:val="00A43283"/>
    <w:rsid w:val="00A91BFF"/>
    <w:rsid w:val="00A94438"/>
    <w:rsid w:val="00CE034D"/>
    <w:rsid w:val="00D0710E"/>
    <w:rsid w:val="00DC1CCD"/>
    <w:rsid w:val="00DD5681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basedOn w:val="a0"/>
    <w:rsid w:val="00D0710E"/>
    <w:rPr>
      <w:b/>
      <w:bCs/>
    </w:rPr>
  </w:style>
  <w:style w:type="character" w:styleId="a3">
    <w:name w:val="Hyperlink"/>
    <w:basedOn w:val="a0"/>
    <w:rsid w:val="00D0710E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D69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val="uk-UA"/>
    </w:rPr>
  </w:style>
  <w:style w:type="character" w:customStyle="1" w:styleId="a5">
    <w:name w:val="Название Знак"/>
    <w:basedOn w:val="a0"/>
    <w:link w:val="a4"/>
    <w:uiPriority w:val="99"/>
    <w:rsid w:val="007D693C"/>
    <w:rPr>
      <w:rFonts w:ascii="Times New Roman" w:eastAsia="Times New Roman" w:hAnsi="Times New Roman" w:cs="Times New Roman"/>
      <w:b/>
      <w:bCs/>
      <w:noProof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7D6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13</cp:revision>
  <dcterms:created xsi:type="dcterms:W3CDTF">2024-08-23T11:08:00Z</dcterms:created>
  <dcterms:modified xsi:type="dcterms:W3CDTF">2025-10-01T13:28:00Z</dcterms:modified>
</cp:coreProperties>
</file>